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7A566D" w14:textId="77777777" w:rsidR="002E12A3" w:rsidRPr="002E12A3" w:rsidRDefault="002E12A3" w:rsidP="002E12A3">
      <w:pPr>
        <w:shd w:val="clear" w:color="auto" w:fill="FFFFFF"/>
        <w:spacing w:after="0" w:line="240" w:lineRule="auto"/>
        <w:jc w:val="center"/>
        <w:rPr>
          <w:rFonts w:ascii="Times New Roman" w:eastAsia="Times New Roman" w:hAnsi="Times New Roman" w:cs="Times New Roman"/>
          <w:color w:val="212529"/>
          <w:sz w:val="24"/>
          <w:szCs w:val="24"/>
          <w:lang w:eastAsia="ru-RU"/>
        </w:rPr>
      </w:pPr>
      <w:bookmarkStart w:id="0" w:name="_GoBack"/>
      <w:bookmarkEnd w:id="0"/>
      <w:r w:rsidRPr="002E12A3">
        <w:rPr>
          <w:rFonts w:ascii="Times New Roman" w:eastAsia="Times New Roman" w:hAnsi="Times New Roman" w:cs="Times New Roman"/>
          <w:caps/>
          <w:color w:val="212529"/>
          <w:sz w:val="24"/>
          <w:szCs w:val="24"/>
          <w:lang w:eastAsia="ru-RU"/>
        </w:rPr>
        <w:t>ЗАКОН РЕСПУБЛИКИ БЕЛАРУСЬ</w:t>
      </w:r>
    </w:p>
    <w:p w14:paraId="0152730F" w14:textId="77777777" w:rsidR="002E12A3" w:rsidRPr="002E12A3" w:rsidRDefault="002E12A3" w:rsidP="002E12A3">
      <w:pPr>
        <w:shd w:val="clear" w:color="auto" w:fill="FFFFFF"/>
        <w:spacing w:after="0" w:line="240" w:lineRule="auto"/>
        <w:jc w:val="center"/>
        <w:rPr>
          <w:rFonts w:ascii="Times New Roman" w:eastAsia="Times New Roman" w:hAnsi="Times New Roman" w:cs="Times New Roman"/>
          <w:color w:val="212529"/>
          <w:sz w:val="24"/>
          <w:szCs w:val="24"/>
          <w:lang w:eastAsia="ru-RU"/>
        </w:rPr>
      </w:pPr>
      <w:r w:rsidRPr="002E12A3">
        <w:rPr>
          <w:rFonts w:ascii="Times New Roman" w:eastAsia="Times New Roman" w:hAnsi="Times New Roman" w:cs="Times New Roman"/>
          <w:color w:val="212529"/>
          <w:sz w:val="24"/>
          <w:szCs w:val="24"/>
          <w:lang w:eastAsia="ru-RU"/>
        </w:rPr>
        <w:t>6 июля 1993 г. № 2468-XІІ</w:t>
      </w:r>
    </w:p>
    <w:p w14:paraId="5314C9A9" w14:textId="72B140FD" w:rsidR="002E12A3" w:rsidRDefault="002E12A3" w:rsidP="002E12A3">
      <w:pPr>
        <w:shd w:val="clear" w:color="auto" w:fill="FFFFFF"/>
        <w:spacing w:before="240" w:after="240" w:line="240" w:lineRule="auto"/>
        <w:ind w:right="2268"/>
        <w:rPr>
          <w:rFonts w:ascii="Times New Roman" w:eastAsia="Times New Roman" w:hAnsi="Times New Roman" w:cs="Times New Roman"/>
          <w:b/>
          <w:bCs/>
          <w:color w:val="212529"/>
          <w:sz w:val="34"/>
          <w:szCs w:val="34"/>
          <w:lang w:eastAsia="ru-RU"/>
        </w:rPr>
      </w:pPr>
      <w:r w:rsidRPr="002E12A3">
        <w:rPr>
          <w:rFonts w:ascii="Times New Roman" w:eastAsia="Times New Roman" w:hAnsi="Times New Roman" w:cs="Times New Roman"/>
          <w:b/>
          <w:bCs/>
          <w:color w:val="212529"/>
          <w:sz w:val="34"/>
          <w:szCs w:val="34"/>
          <w:lang w:eastAsia="ru-RU"/>
        </w:rPr>
        <w:t>Об именных приватизационных чеках Республики Беларусь</w:t>
      </w:r>
    </w:p>
    <w:p w14:paraId="151713A3" w14:textId="77777777" w:rsidR="00D167A5" w:rsidRPr="002E12A3" w:rsidRDefault="00D167A5" w:rsidP="002E12A3">
      <w:pPr>
        <w:shd w:val="clear" w:color="auto" w:fill="FFFFFF"/>
        <w:spacing w:before="240" w:after="240" w:line="240" w:lineRule="auto"/>
        <w:ind w:right="2268"/>
        <w:rPr>
          <w:rFonts w:ascii="Times New Roman" w:eastAsia="Times New Roman" w:hAnsi="Times New Roman" w:cs="Times New Roman"/>
          <w:b/>
          <w:bCs/>
          <w:color w:val="212529"/>
          <w:sz w:val="34"/>
          <w:szCs w:val="34"/>
          <w:lang w:eastAsia="ru-RU"/>
        </w:rPr>
      </w:pPr>
    </w:p>
    <w:p w14:paraId="5F892F9C" w14:textId="77777777" w:rsidR="002E12A3" w:rsidRPr="002E12A3" w:rsidRDefault="002E12A3" w:rsidP="002E12A3">
      <w:pPr>
        <w:shd w:val="clear" w:color="auto" w:fill="FFFFFF"/>
        <w:spacing w:after="0" w:line="450" w:lineRule="atLeast"/>
        <w:ind w:left="750"/>
        <w:rPr>
          <w:rFonts w:ascii="Times New Roman" w:eastAsia="Times New Roman" w:hAnsi="Times New Roman" w:cs="Times New Roman"/>
          <w:color w:val="000000"/>
          <w:sz w:val="24"/>
          <w:szCs w:val="24"/>
          <w:lang w:eastAsia="ru-RU"/>
        </w:rPr>
      </w:pPr>
      <w:r w:rsidRPr="002E12A3">
        <w:rPr>
          <w:rFonts w:ascii="Times New Roman" w:eastAsia="Times New Roman" w:hAnsi="Times New Roman" w:cs="Times New Roman"/>
          <w:color w:val="000000"/>
          <w:sz w:val="24"/>
          <w:szCs w:val="24"/>
          <w:lang w:eastAsia="ru-RU"/>
        </w:rPr>
        <w:t>Изменения и дополнения:</w:t>
      </w:r>
    </w:p>
    <w:p w14:paraId="2CF46976" w14:textId="77777777" w:rsidR="002E12A3" w:rsidRPr="002E12A3" w:rsidRDefault="002D6D58" w:rsidP="002E12A3">
      <w:pPr>
        <w:shd w:val="clear" w:color="auto" w:fill="FFFFFF"/>
        <w:spacing w:after="0" w:line="240" w:lineRule="auto"/>
        <w:ind w:left="1134" w:firstLine="567"/>
        <w:jc w:val="both"/>
        <w:rPr>
          <w:rFonts w:ascii="Times New Roman" w:eastAsia="Times New Roman" w:hAnsi="Times New Roman" w:cs="Times New Roman"/>
          <w:color w:val="212529"/>
          <w:sz w:val="24"/>
          <w:szCs w:val="24"/>
          <w:lang w:eastAsia="ru-RU"/>
        </w:rPr>
      </w:pPr>
      <w:hyperlink r:id="rId5" w:history="1">
        <w:r w:rsidR="002E12A3" w:rsidRPr="002E12A3">
          <w:rPr>
            <w:rFonts w:ascii="Times New Roman" w:eastAsia="Times New Roman" w:hAnsi="Times New Roman" w:cs="Times New Roman"/>
            <w:color w:val="000CFF"/>
            <w:sz w:val="24"/>
            <w:szCs w:val="24"/>
            <w:lang w:eastAsia="ru-RU"/>
          </w:rPr>
          <w:t>Закон Республики Беларусь от 18 января 1994 г. № 2711-XІІ</w:t>
        </w:r>
      </w:hyperlink>
      <w:r w:rsidR="002E12A3" w:rsidRPr="002E12A3">
        <w:rPr>
          <w:rFonts w:ascii="Times New Roman" w:eastAsia="Times New Roman" w:hAnsi="Times New Roman" w:cs="Times New Roman"/>
          <w:color w:val="212529"/>
          <w:sz w:val="24"/>
          <w:szCs w:val="24"/>
          <w:lang w:eastAsia="ru-RU"/>
        </w:rPr>
        <w:t> (</w:t>
      </w:r>
      <w:proofErr w:type="spellStart"/>
      <w:r w:rsidR="002E12A3" w:rsidRPr="002E12A3">
        <w:rPr>
          <w:rFonts w:ascii="Times New Roman" w:eastAsia="Times New Roman" w:hAnsi="Times New Roman" w:cs="Times New Roman"/>
          <w:color w:val="212529"/>
          <w:sz w:val="24"/>
          <w:szCs w:val="24"/>
          <w:lang w:eastAsia="ru-RU"/>
        </w:rPr>
        <w:t>Ведамасці</w:t>
      </w:r>
      <w:proofErr w:type="spellEnd"/>
      <w:r w:rsidR="002E12A3" w:rsidRPr="002E12A3">
        <w:rPr>
          <w:rFonts w:ascii="Times New Roman" w:eastAsia="Times New Roman" w:hAnsi="Times New Roman" w:cs="Times New Roman"/>
          <w:color w:val="212529"/>
          <w:sz w:val="24"/>
          <w:szCs w:val="24"/>
          <w:lang w:eastAsia="ru-RU"/>
        </w:rPr>
        <w:t xml:space="preserve"> </w:t>
      </w:r>
      <w:proofErr w:type="spellStart"/>
      <w:r w:rsidR="002E12A3" w:rsidRPr="002E12A3">
        <w:rPr>
          <w:rFonts w:ascii="Times New Roman" w:eastAsia="Times New Roman" w:hAnsi="Times New Roman" w:cs="Times New Roman"/>
          <w:color w:val="212529"/>
          <w:sz w:val="24"/>
          <w:szCs w:val="24"/>
          <w:lang w:eastAsia="ru-RU"/>
        </w:rPr>
        <w:t>Вярхоўнага</w:t>
      </w:r>
      <w:proofErr w:type="spellEnd"/>
      <w:r w:rsidR="002E12A3" w:rsidRPr="002E12A3">
        <w:rPr>
          <w:rFonts w:ascii="Times New Roman" w:eastAsia="Times New Roman" w:hAnsi="Times New Roman" w:cs="Times New Roman"/>
          <w:color w:val="212529"/>
          <w:sz w:val="24"/>
          <w:szCs w:val="24"/>
          <w:lang w:eastAsia="ru-RU"/>
        </w:rPr>
        <w:t xml:space="preserve"> </w:t>
      </w:r>
      <w:proofErr w:type="spellStart"/>
      <w:r w:rsidR="002E12A3" w:rsidRPr="002E12A3">
        <w:rPr>
          <w:rFonts w:ascii="Times New Roman" w:eastAsia="Times New Roman" w:hAnsi="Times New Roman" w:cs="Times New Roman"/>
          <w:color w:val="212529"/>
          <w:sz w:val="24"/>
          <w:szCs w:val="24"/>
          <w:lang w:eastAsia="ru-RU"/>
        </w:rPr>
        <w:t>Савета</w:t>
      </w:r>
      <w:proofErr w:type="spellEnd"/>
      <w:r w:rsidR="002E12A3" w:rsidRPr="002E12A3">
        <w:rPr>
          <w:rFonts w:ascii="Times New Roman" w:eastAsia="Times New Roman" w:hAnsi="Times New Roman" w:cs="Times New Roman"/>
          <w:color w:val="212529"/>
          <w:sz w:val="24"/>
          <w:szCs w:val="24"/>
          <w:lang w:eastAsia="ru-RU"/>
        </w:rPr>
        <w:t xml:space="preserve"> </w:t>
      </w:r>
      <w:proofErr w:type="spellStart"/>
      <w:r w:rsidR="002E12A3" w:rsidRPr="002E12A3">
        <w:rPr>
          <w:rFonts w:ascii="Times New Roman" w:eastAsia="Times New Roman" w:hAnsi="Times New Roman" w:cs="Times New Roman"/>
          <w:color w:val="212529"/>
          <w:sz w:val="24"/>
          <w:szCs w:val="24"/>
          <w:lang w:eastAsia="ru-RU"/>
        </w:rPr>
        <w:t>Рэспублікі</w:t>
      </w:r>
      <w:proofErr w:type="spellEnd"/>
      <w:r w:rsidR="002E12A3" w:rsidRPr="002E12A3">
        <w:rPr>
          <w:rFonts w:ascii="Times New Roman" w:eastAsia="Times New Roman" w:hAnsi="Times New Roman" w:cs="Times New Roman"/>
          <w:color w:val="212529"/>
          <w:sz w:val="24"/>
          <w:szCs w:val="24"/>
          <w:lang w:eastAsia="ru-RU"/>
        </w:rPr>
        <w:t xml:space="preserve"> Беларусь, 1994 г., № 6, ст.72);</w:t>
      </w:r>
    </w:p>
    <w:p w14:paraId="377E9C06" w14:textId="77777777" w:rsidR="002E12A3" w:rsidRPr="002E12A3" w:rsidRDefault="002D6D58" w:rsidP="002E12A3">
      <w:pPr>
        <w:shd w:val="clear" w:color="auto" w:fill="FFFFFF"/>
        <w:spacing w:after="0" w:line="240" w:lineRule="auto"/>
        <w:ind w:left="1134" w:firstLine="567"/>
        <w:jc w:val="both"/>
        <w:rPr>
          <w:rFonts w:ascii="Times New Roman" w:eastAsia="Times New Roman" w:hAnsi="Times New Roman" w:cs="Times New Roman"/>
          <w:color w:val="212529"/>
          <w:sz w:val="24"/>
          <w:szCs w:val="24"/>
          <w:lang w:eastAsia="ru-RU"/>
        </w:rPr>
      </w:pPr>
      <w:hyperlink r:id="rId6" w:history="1">
        <w:r w:rsidR="002E12A3" w:rsidRPr="002E12A3">
          <w:rPr>
            <w:rFonts w:ascii="Times New Roman" w:eastAsia="Times New Roman" w:hAnsi="Times New Roman" w:cs="Times New Roman"/>
            <w:color w:val="000CFF"/>
            <w:sz w:val="24"/>
            <w:szCs w:val="24"/>
            <w:lang w:eastAsia="ru-RU"/>
          </w:rPr>
          <w:t>Закон Республики Беларусь от 2 февраля 1994 г. № 2735-XІІ</w:t>
        </w:r>
      </w:hyperlink>
      <w:r w:rsidR="002E12A3" w:rsidRPr="002E12A3">
        <w:rPr>
          <w:rFonts w:ascii="Times New Roman" w:eastAsia="Times New Roman" w:hAnsi="Times New Roman" w:cs="Times New Roman"/>
          <w:color w:val="212529"/>
          <w:sz w:val="24"/>
          <w:szCs w:val="24"/>
          <w:lang w:eastAsia="ru-RU"/>
        </w:rPr>
        <w:t> (</w:t>
      </w:r>
      <w:proofErr w:type="spellStart"/>
      <w:r w:rsidR="002E12A3" w:rsidRPr="002E12A3">
        <w:rPr>
          <w:rFonts w:ascii="Times New Roman" w:eastAsia="Times New Roman" w:hAnsi="Times New Roman" w:cs="Times New Roman"/>
          <w:color w:val="212529"/>
          <w:sz w:val="24"/>
          <w:szCs w:val="24"/>
          <w:lang w:eastAsia="ru-RU"/>
        </w:rPr>
        <w:t>Ведамасці</w:t>
      </w:r>
      <w:proofErr w:type="spellEnd"/>
      <w:r w:rsidR="002E12A3" w:rsidRPr="002E12A3">
        <w:rPr>
          <w:rFonts w:ascii="Times New Roman" w:eastAsia="Times New Roman" w:hAnsi="Times New Roman" w:cs="Times New Roman"/>
          <w:color w:val="212529"/>
          <w:sz w:val="24"/>
          <w:szCs w:val="24"/>
          <w:lang w:eastAsia="ru-RU"/>
        </w:rPr>
        <w:t xml:space="preserve"> </w:t>
      </w:r>
      <w:proofErr w:type="spellStart"/>
      <w:r w:rsidR="002E12A3" w:rsidRPr="002E12A3">
        <w:rPr>
          <w:rFonts w:ascii="Times New Roman" w:eastAsia="Times New Roman" w:hAnsi="Times New Roman" w:cs="Times New Roman"/>
          <w:color w:val="212529"/>
          <w:sz w:val="24"/>
          <w:szCs w:val="24"/>
          <w:lang w:eastAsia="ru-RU"/>
        </w:rPr>
        <w:t>Вярхоўнага</w:t>
      </w:r>
      <w:proofErr w:type="spellEnd"/>
      <w:r w:rsidR="002E12A3" w:rsidRPr="002E12A3">
        <w:rPr>
          <w:rFonts w:ascii="Times New Roman" w:eastAsia="Times New Roman" w:hAnsi="Times New Roman" w:cs="Times New Roman"/>
          <w:color w:val="212529"/>
          <w:sz w:val="24"/>
          <w:szCs w:val="24"/>
          <w:lang w:eastAsia="ru-RU"/>
        </w:rPr>
        <w:t xml:space="preserve"> </w:t>
      </w:r>
      <w:proofErr w:type="spellStart"/>
      <w:r w:rsidR="002E12A3" w:rsidRPr="002E12A3">
        <w:rPr>
          <w:rFonts w:ascii="Times New Roman" w:eastAsia="Times New Roman" w:hAnsi="Times New Roman" w:cs="Times New Roman"/>
          <w:color w:val="212529"/>
          <w:sz w:val="24"/>
          <w:szCs w:val="24"/>
          <w:lang w:eastAsia="ru-RU"/>
        </w:rPr>
        <w:t>Савета</w:t>
      </w:r>
      <w:proofErr w:type="spellEnd"/>
      <w:r w:rsidR="002E12A3" w:rsidRPr="002E12A3">
        <w:rPr>
          <w:rFonts w:ascii="Times New Roman" w:eastAsia="Times New Roman" w:hAnsi="Times New Roman" w:cs="Times New Roman"/>
          <w:color w:val="212529"/>
          <w:sz w:val="24"/>
          <w:szCs w:val="24"/>
          <w:lang w:eastAsia="ru-RU"/>
        </w:rPr>
        <w:t xml:space="preserve"> </w:t>
      </w:r>
      <w:proofErr w:type="spellStart"/>
      <w:r w:rsidR="002E12A3" w:rsidRPr="002E12A3">
        <w:rPr>
          <w:rFonts w:ascii="Times New Roman" w:eastAsia="Times New Roman" w:hAnsi="Times New Roman" w:cs="Times New Roman"/>
          <w:color w:val="212529"/>
          <w:sz w:val="24"/>
          <w:szCs w:val="24"/>
          <w:lang w:eastAsia="ru-RU"/>
        </w:rPr>
        <w:t>Рэспублікі</w:t>
      </w:r>
      <w:proofErr w:type="spellEnd"/>
      <w:r w:rsidR="002E12A3" w:rsidRPr="002E12A3">
        <w:rPr>
          <w:rFonts w:ascii="Times New Roman" w:eastAsia="Times New Roman" w:hAnsi="Times New Roman" w:cs="Times New Roman"/>
          <w:color w:val="212529"/>
          <w:sz w:val="24"/>
          <w:szCs w:val="24"/>
          <w:lang w:eastAsia="ru-RU"/>
        </w:rPr>
        <w:t xml:space="preserve"> Беларусь, 1994 г., № 7, ст.93);</w:t>
      </w:r>
    </w:p>
    <w:p w14:paraId="0F3468F3" w14:textId="77777777" w:rsidR="002E12A3" w:rsidRPr="002E12A3" w:rsidRDefault="002D6D58" w:rsidP="002E12A3">
      <w:pPr>
        <w:shd w:val="clear" w:color="auto" w:fill="FFFFFF"/>
        <w:spacing w:after="0" w:line="240" w:lineRule="auto"/>
        <w:ind w:left="1134" w:firstLine="567"/>
        <w:jc w:val="both"/>
        <w:rPr>
          <w:rFonts w:ascii="Times New Roman" w:eastAsia="Times New Roman" w:hAnsi="Times New Roman" w:cs="Times New Roman"/>
          <w:color w:val="212529"/>
          <w:sz w:val="24"/>
          <w:szCs w:val="24"/>
          <w:lang w:eastAsia="ru-RU"/>
        </w:rPr>
      </w:pPr>
      <w:hyperlink r:id="rId7" w:history="1">
        <w:r w:rsidR="002E12A3" w:rsidRPr="002E12A3">
          <w:rPr>
            <w:rFonts w:ascii="Times New Roman" w:eastAsia="Times New Roman" w:hAnsi="Times New Roman" w:cs="Times New Roman"/>
            <w:color w:val="000CFF"/>
            <w:sz w:val="24"/>
            <w:szCs w:val="24"/>
            <w:lang w:eastAsia="ru-RU"/>
          </w:rPr>
          <w:t>Закон Республики Беларусь от 4 января 1999 г. № 227-З</w:t>
        </w:r>
      </w:hyperlink>
      <w:r w:rsidR="002E12A3" w:rsidRPr="002E12A3">
        <w:rPr>
          <w:rFonts w:ascii="Times New Roman" w:eastAsia="Times New Roman" w:hAnsi="Times New Roman" w:cs="Times New Roman"/>
          <w:color w:val="212529"/>
          <w:sz w:val="24"/>
          <w:szCs w:val="24"/>
          <w:lang w:eastAsia="ru-RU"/>
        </w:rPr>
        <w:t> (Национальный реестр правовых актов Республики Беларусь, 1999 г., № 2-3, 2/2);</w:t>
      </w:r>
    </w:p>
    <w:p w14:paraId="68AAF2CA" w14:textId="77777777" w:rsidR="002E12A3" w:rsidRPr="002E12A3" w:rsidRDefault="002D6D58" w:rsidP="002E12A3">
      <w:pPr>
        <w:shd w:val="clear" w:color="auto" w:fill="FFFFFF"/>
        <w:spacing w:after="0" w:line="240" w:lineRule="auto"/>
        <w:ind w:left="1134" w:firstLine="567"/>
        <w:jc w:val="both"/>
        <w:rPr>
          <w:rFonts w:ascii="Times New Roman" w:eastAsia="Times New Roman" w:hAnsi="Times New Roman" w:cs="Times New Roman"/>
          <w:color w:val="212529"/>
          <w:sz w:val="24"/>
          <w:szCs w:val="24"/>
          <w:lang w:eastAsia="ru-RU"/>
        </w:rPr>
      </w:pPr>
      <w:hyperlink r:id="rId8" w:history="1">
        <w:r w:rsidR="002E12A3" w:rsidRPr="002E12A3">
          <w:rPr>
            <w:rFonts w:ascii="Times New Roman" w:eastAsia="Times New Roman" w:hAnsi="Times New Roman" w:cs="Times New Roman"/>
            <w:color w:val="000CFF"/>
            <w:sz w:val="24"/>
            <w:szCs w:val="24"/>
            <w:lang w:eastAsia="ru-RU"/>
          </w:rPr>
          <w:t>Закон Республики Беларусь от 5 января 2006 г. № 101-З</w:t>
        </w:r>
      </w:hyperlink>
      <w:r w:rsidR="002E12A3" w:rsidRPr="002E12A3">
        <w:rPr>
          <w:rFonts w:ascii="Times New Roman" w:eastAsia="Times New Roman" w:hAnsi="Times New Roman" w:cs="Times New Roman"/>
          <w:color w:val="212529"/>
          <w:sz w:val="24"/>
          <w:szCs w:val="24"/>
          <w:lang w:eastAsia="ru-RU"/>
        </w:rPr>
        <w:t> с дополнением, внесенным </w:t>
      </w:r>
      <w:hyperlink r:id="rId9" w:history="1">
        <w:r w:rsidR="002E12A3" w:rsidRPr="002E12A3">
          <w:rPr>
            <w:rFonts w:ascii="Times New Roman" w:eastAsia="Times New Roman" w:hAnsi="Times New Roman" w:cs="Times New Roman"/>
            <w:color w:val="000CFF"/>
            <w:sz w:val="24"/>
            <w:szCs w:val="24"/>
            <w:lang w:eastAsia="ru-RU"/>
          </w:rPr>
          <w:t>Законом Республики Беларусь от 16 мая 2006 г. № 113-З</w:t>
        </w:r>
      </w:hyperlink>
      <w:r w:rsidR="002E12A3" w:rsidRPr="002E12A3">
        <w:rPr>
          <w:rFonts w:ascii="Times New Roman" w:eastAsia="Times New Roman" w:hAnsi="Times New Roman" w:cs="Times New Roman"/>
          <w:color w:val="212529"/>
          <w:sz w:val="24"/>
          <w:szCs w:val="24"/>
          <w:lang w:eastAsia="ru-RU"/>
        </w:rPr>
        <w:t> (Национальный реестр правовых актов Республики Беларусь, 2006 г., № 26, 2/1198; №78, 2/1210);</w:t>
      </w:r>
    </w:p>
    <w:p w14:paraId="01311849" w14:textId="77777777" w:rsidR="002E12A3" w:rsidRPr="002E12A3" w:rsidRDefault="002D6D58" w:rsidP="002E12A3">
      <w:pPr>
        <w:shd w:val="clear" w:color="auto" w:fill="FFFFFF"/>
        <w:spacing w:after="0" w:line="240" w:lineRule="auto"/>
        <w:ind w:left="1134" w:firstLine="567"/>
        <w:jc w:val="both"/>
        <w:rPr>
          <w:rFonts w:ascii="Times New Roman" w:eastAsia="Times New Roman" w:hAnsi="Times New Roman" w:cs="Times New Roman"/>
          <w:color w:val="212529"/>
          <w:sz w:val="24"/>
          <w:szCs w:val="24"/>
          <w:lang w:eastAsia="ru-RU"/>
        </w:rPr>
      </w:pPr>
      <w:hyperlink r:id="rId10" w:history="1">
        <w:r w:rsidR="002E12A3" w:rsidRPr="002E12A3">
          <w:rPr>
            <w:rFonts w:ascii="Times New Roman" w:eastAsia="Times New Roman" w:hAnsi="Times New Roman" w:cs="Times New Roman"/>
            <w:color w:val="000CFF"/>
            <w:sz w:val="24"/>
            <w:szCs w:val="24"/>
            <w:lang w:eastAsia="ru-RU"/>
          </w:rPr>
          <w:t>Закон Республики Беларусь от 29 июня 2006 г. № 137-З</w:t>
        </w:r>
      </w:hyperlink>
      <w:r w:rsidR="002E12A3" w:rsidRPr="002E12A3">
        <w:rPr>
          <w:rFonts w:ascii="Times New Roman" w:eastAsia="Times New Roman" w:hAnsi="Times New Roman" w:cs="Times New Roman"/>
          <w:color w:val="212529"/>
          <w:sz w:val="24"/>
          <w:szCs w:val="24"/>
          <w:lang w:eastAsia="ru-RU"/>
        </w:rPr>
        <w:t> (Национальный реестр правовых актов Республики Беларусь, 2006 г., № 107, 2/1235);</w:t>
      </w:r>
    </w:p>
    <w:p w14:paraId="537D6762" w14:textId="77777777" w:rsidR="002E12A3" w:rsidRPr="002E12A3" w:rsidRDefault="002D6D58" w:rsidP="002E12A3">
      <w:pPr>
        <w:shd w:val="clear" w:color="auto" w:fill="FFFFFF"/>
        <w:spacing w:after="0" w:line="240" w:lineRule="auto"/>
        <w:ind w:left="1134" w:firstLine="567"/>
        <w:jc w:val="both"/>
        <w:rPr>
          <w:rFonts w:ascii="Times New Roman" w:eastAsia="Times New Roman" w:hAnsi="Times New Roman" w:cs="Times New Roman"/>
          <w:color w:val="212529"/>
          <w:sz w:val="24"/>
          <w:szCs w:val="24"/>
          <w:lang w:eastAsia="ru-RU"/>
        </w:rPr>
      </w:pPr>
      <w:hyperlink r:id="rId11" w:history="1">
        <w:r w:rsidR="002E12A3" w:rsidRPr="002E12A3">
          <w:rPr>
            <w:rFonts w:ascii="Times New Roman" w:eastAsia="Times New Roman" w:hAnsi="Times New Roman" w:cs="Times New Roman"/>
            <w:color w:val="000CFF"/>
            <w:sz w:val="24"/>
            <w:szCs w:val="24"/>
            <w:lang w:eastAsia="ru-RU"/>
          </w:rPr>
          <w:t>Закон Республики Беларусь от 22 декабря 2011 г. № 326-З</w:t>
        </w:r>
      </w:hyperlink>
      <w:r w:rsidR="002E12A3" w:rsidRPr="002E12A3">
        <w:rPr>
          <w:rFonts w:ascii="Times New Roman" w:eastAsia="Times New Roman" w:hAnsi="Times New Roman" w:cs="Times New Roman"/>
          <w:color w:val="212529"/>
          <w:sz w:val="24"/>
          <w:szCs w:val="24"/>
          <w:lang w:eastAsia="ru-RU"/>
        </w:rPr>
        <w:t> (Национальный реестр правовых актов Республики Беларусь, 2012 г., № 1, 2/1878);</w:t>
      </w:r>
    </w:p>
    <w:p w14:paraId="0CF403A8" w14:textId="77777777" w:rsidR="002E12A3" w:rsidRPr="002E12A3" w:rsidRDefault="002D6D58" w:rsidP="002E12A3">
      <w:pPr>
        <w:shd w:val="clear" w:color="auto" w:fill="FFFFFF"/>
        <w:spacing w:after="0" w:line="240" w:lineRule="auto"/>
        <w:ind w:left="1134" w:firstLine="567"/>
        <w:jc w:val="both"/>
        <w:rPr>
          <w:rFonts w:ascii="Times New Roman" w:eastAsia="Times New Roman" w:hAnsi="Times New Roman" w:cs="Times New Roman"/>
          <w:color w:val="212529"/>
          <w:sz w:val="24"/>
          <w:szCs w:val="24"/>
          <w:lang w:eastAsia="ru-RU"/>
        </w:rPr>
      </w:pPr>
      <w:hyperlink r:id="rId12" w:history="1">
        <w:r w:rsidR="002E12A3" w:rsidRPr="002E12A3">
          <w:rPr>
            <w:rFonts w:ascii="Times New Roman" w:eastAsia="Times New Roman" w:hAnsi="Times New Roman" w:cs="Times New Roman"/>
            <w:color w:val="000CFF"/>
            <w:sz w:val="24"/>
            <w:szCs w:val="24"/>
            <w:lang w:eastAsia="ru-RU"/>
          </w:rPr>
          <w:t>Кодекс Республики Беларусь от 28 августа 2012 г. № 428-З</w:t>
        </w:r>
      </w:hyperlink>
      <w:r w:rsidR="002E12A3" w:rsidRPr="002E12A3">
        <w:rPr>
          <w:rFonts w:ascii="Times New Roman" w:eastAsia="Times New Roman" w:hAnsi="Times New Roman" w:cs="Times New Roman"/>
          <w:color w:val="212529"/>
          <w:sz w:val="24"/>
          <w:szCs w:val="24"/>
          <w:lang w:eastAsia="ru-RU"/>
        </w:rPr>
        <w:t> (Национальный правовой Интернет-портал Республики Беларусь, 01.09.2012, 2/1980);</w:t>
      </w:r>
    </w:p>
    <w:p w14:paraId="083CF5F0" w14:textId="77777777" w:rsidR="002E12A3" w:rsidRPr="002E12A3" w:rsidRDefault="002D6D58" w:rsidP="002E12A3">
      <w:pPr>
        <w:shd w:val="clear" w:color="auto" w:fill="FFFFFF"/>
        <w:spacing w:after="0" w:line="240" w:lineRule="auto"/>
        <w:ind w:left="1134" w:firstLine="567"/>
        <w:jc w:val="both"/>
        <w:rPr>
          <w:rFonts w:ascii="Times New Roman" w:eastAsia="Times New Roman" w:hAnsi="Times New Roman" w:cs="Times New Roman"/>
          <w:color w:val="212529"/>
          <w:sz w:val="24"/>
          <w:szCs w:val="24"/>
          <w:lang w:eastAsia="ru-RU"/>
        </w:rPr>
      </w:pPr>
      <w:hyperlink r:id="rId13" w:history="1">
        <w:r w:rsidR="002E12A3" w:rsidRPr="002E12A3">
          <w:rPr>
            <w:rFonts w:ascii="Times New Roman" w:eastAsia="Times New Roman" w:hAnsi="Times New Roman" w:cs="Times New Roman"/>
            <w:color w:val="000CFF"/>
            <w:sz w:val="24"/>
            <w:szCs w:val="24"/>
            <w:lang w:eastAsia="ru-RU"/>
          </w:rPr>
          <w:t>Закон Республики Беларусь от 17 июля 2017 г. № 52-З</w:t>
        </w:r>
      </w:hyperlink>
      <w:r w:rsidR="002E12A3" w:rsidRPr="002E12A3">
        <w:rPr>
          <w:rFonts w:ascii="Times New Roman" w:eastAsia="Times New Roman" w:hAnsi="Times New Roman" w:cs="Times New Roman"/>
          <w:color w:val="212529"/>
          <w:sz w:val="24"/>
          <w:szCs w:val="24"/>
          <w:lang w:eastAsia="ru-RU"/>
        </w:rPr>
        <w:t> (Национальный правовой Интернет-портал Республики Беларусь, 22.07.2017, 2/2490);</w:t>
      </w:r>
    </w:p>
    <w:p w14:paraId="25B3AA9E" w14:textId="77777777" w:rsidR="002E12A3" w:rsidRPr="002E12A3" w:rsidRDefault="002D6D58" w:rsidP="002E12A3">
      <w:pPr>
        <w:shd w:val="clear" w:color="auto" w:fill="FFFFFF"/>
        <w:spacing w:after="0" w:line="240" w:lineRule="auto"/>
        <w:ind w:left="1134" w:firstLine="567"/>
        <w:jc w:val="both"/>
        <w:rPr>
          <w:rFonts w:ascii="Times New Roman" w:eastAsia="Times New Roman" w:hAnsi="Times New Roman" w:cs="Times New Roman"/>
          <w:color w:val="212529"/>
          <w:sz w:val="24"/>
          <w:szCs w:val="24"/>
          <w:lang w:eastAsia="ru-RU"/>
        </w:rPr>
      </w:pPr>
      <w:hyperlink r:id="rId14" w:history="1">
        <w:r w:rsidR="002E12A3" w:rsidRPr="002E12A3">
          <w:rPr>
            <w:rFonts w:ascii="Times New Roman" w:eastAsia="Times New Roman" w:hAnsi="Times New Roman" w:cs="Times New Roman"/>
            <w:color w:val="000CFF"/>
            <w:sz w:val="24"/>
            <w:szCs w:val="24"/>
            <w:lang w:eastAsia="ru-RU"/>
          </w:rPr>
          <w:t>Закон Республики Беларусь от 4 мая 2019 г. № 185-З</w:t>
        </w:r>
      </w:hyperlink>
      <w:r w:rsidR="002E12A3" w:rsidRPr="002E12A3">
        <w:rPr>
          <w:rFonts w:ascii="Times New Roman" w:eastAsia="Times New Roman" w:hAnsi="Times New Roman" w:cs="Times New Roman"/>
          <w:color w:val="212529"/>
          <w:sz w:val="24"/>
          <w:szCs w:val="24"/>
          <w:lang w:eastAsia="ru-RU"/>
        </w:rPr>
        <w:t> (Национальный правовой Интернет-портал Республики Беларусь, 30.06.2019, 2/2623)</w:t>
      </w:r>
    </w:p>
    <w:p w14:paraId="78A52C3D" w14:textId="77777777" w:rsidR="002E12A3" w:rsidRPr="002E12A3" w:rsidRDefault="002E12A3" w:rsidP="002E12A3">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E12A3">
        <w:rPr>
          <w:rFonts w:ascii="Times New Roman" w:eastAsia="Times New Roman" w:hAnsi="Times New Roman" w:cs="Times New Roman"/>
          <w:color w:val="212529"/>
          <w:sz w:val="24"/>
          <w:szCs w:val="24"/>
          <w:lang w:eastAsia="ru-RU"/>
        </w:rPr>
        <w:t> </w:t>
      </w:r>
    </w:p>
    <w:p w14:paraId="739F0CE1" w14:textId="77777777" w:rsidR="002E12A3" w:rsidRPr="002E12A3" w:rsidRDefault="002E12A3" w:rsidP="002E12A3">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E12A3">
        <w:rPr>
          <w:rFonts w:ascii="Times New Roman" w:eastAsia="Times New Roman" w:hAnsi="Times New Roman" w:cs="Times New Roman"/>
          <w:color w:val="212529"/>
          <w:sz w:val="24"/>
          <w:szCs w:val="24"/>
          <w:lang w:eastAsia="ru-RU"/>
        </w:rPr>
        <w:t>Настоящий Закон устанавливает порядок эмиссии и обращения именных приватизационных чеков Республики Беларусь, их использования в период безвозмездной приватизации государственной собственности в Республике Беларусь, государственные гарантии их владельцам.</w:t>
      </w:r>
    </w:p>
    <w:p w14:paraId="37BE0328" w14:textId="77777777" w:rsidR="002E12A3" w:rsidRPr="002E12A3" w:rsidRDefault="002E12A3" w:rsidP="00D167A5">
      <w:pPr>
        <w:shd w:val="clear" w:color="auto" w:fill="FFFFFF"/>
        <w:spacing w:before="100" w:beforeAutospacing="1" w:after="100" w:afterAutospacing="1" w:line="240" w:lineRule="auto"/>
        <w:rPr>
          <w:rFonts w:ascii="Times New Roman" w:eastAsia="Times New Roman" w:hAnsi="Times New Roman" w:cs="Times New Roman"/>
          <w:b/>
          <w:bCs/>
          <w:color w:val="212529"/>
          <w:sz w:val="24"/>
          <w:szCs w:val="24"/>
          <w:lang w:eastAsia="ru-RU"/>
        </w:rPr>
      </w:pPr>
      <w:r w:rsidRPr="002E12A3">
        <w:rPr>
          <w:rFonts w:ascii="Times New Roman" w:eastAsia="Times New Roman" w:hAnsi="Times New Roman" w:cs="Times New Roman"/>
          <w:b/>
          <w:bCs/>
          <w:color w:val="212529"/>
          <w:sz w:val="24"/>
          <w:szCs w:val="24"/>
          <w:lang w:eastAsia="ru-RU"/>
        </w:rPr>
        <w:t>Статья 1. Именной приватизационный чек Республики Беларусь</w:t>
      </w:r>
    </w:p>
    <w:p w14:paraId="0F8BF345" w14:textId="77777777" w:rsidR="002E12A3" w:rsidRPr="002E12A3" w:rsidRDefault="002E12A3" w:rsidP="002E12A3">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E12A3">
        <w:rPr>
          <w:rFonts w:ascii="Times New Roman" w:eastAsia="Times New Roman" w:hAnsi="Times New Roman" w:cs="Times New Roman"/>
          <w:color w:val="212529"/>
          <w:sz w:val="24"/>
          <w:szCs w:val="24"/>
          <w:lang w:eastAsia="ru-RU"/>
        </w:rPr>
        <w:t>Именной приватизационный чек Республики Беларусь* является государственной именной ценной бумагой Республики Беларусь, выпущенной на срок, установленный Советом Министров Республики Беларусь по согласованию с Президентом Республики Беларусь.</w:t>
      </w:r>
    </w:p>
    <w:p w14:paraId="07005A76" w14:textId="77777777" w:rsidR="002E12A3" w:rsidRPr="002E12A3" w:rsidRDefault="002E12A3" w:rsidP="002E12A3">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E12A3">
        <w:rPr>
          <w:rFonts w:ascii="Times New Roman" w:eastAsia="Times New Roman" w:hAnsi="Times New Roman" w:cs="Times New Roman"/>
          <w:color w:val="212529"/>
          <w:sz w:val="24"/>
          <w:szCs w:val="24"/>
          <w:lang w:eastAsia="ru-RU"/>
        </w:rPr>
        <w:t>Приватизационный чек обеспечен государственной собственностью, подлежащей безвозмездной передаче гражданам Республики Беларусь, свидетельствует о праве его владельца на долю в приватизируемой государственной собственности и выражает размер этой доли (квоту).</w:t>
      </w:r>
    </w:p>
    <w:p w14:paraId="339B23C7" w14:textId="77777777" w:rsidR="002E12A3" w:rsidRPr="002E12A3" w:rsidRDefault="002E12A3" w:rsidP="002E12A3">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E12A3">
        <w:rPr>
          <w:rFonts w:ascii="Times New Roman" w:eastAsia="Times New Roman" w:hAnsi="Times New Roman" w:cs="Times New Roman"/>
          <w:color w:val="212529"/>
          <w:sz w:val="24"/>
          <w:szCs w:val="24"/>
          <w:lang w:eastAsia="ru-RU"/>
        </w:rPr>
        <w:t>Приватизационный чек в соответствии с его целевым назначением имеет обозначение «Жилье», «Имущество» и выпускается в виде отпечатанного на бумаге бланка с учетом на банковских счетах.</w:t>
      </w:r>
    </w:p>
    <w:p w14:paraId="61B86AFF" w14:textId="77777777" w:rsidR="002E12A3" w:rsidRPr="002E12A3" w:rsidRDefault="002E12A3" w:rsidP="002E12A3">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2E12A3">
        <w:rPr>
          <w:rFonts w:ascii="Times New Roman" w:eastAsia="Times New Roman" w:hAnsi="Times New Roman" w:cs="Times New Roman"/>
          <w:color w:val="212529"/>
          <w:sz w:val="24"/>
          <w:szCs w:val="24"/>
          <w:lang w:eastAsia="ru-RU"/>
        </w:rPr>
        <w:t>______________________________</w:t>
      </w:r>
    </w:p>
    <w:p w14:paraId="7AEDB371" w14:textId="77777777" w:rsidR="002E12A3" w:rsidRPr="002E12A3" w:rsidRDefault="002E12A3" w:rsidP="002E12A3">
      <w:pPr>
        <w:shd w:val="clear" w:color="auto" w:fill="FFFFFF"/>
        <w:spacing w:after="240" w:line="240" w:lineRule="auto"/>
        <w:ind w:firstLine="567"/>
        <w:jc w:val="both"/>
        <w:rPr>
          <w:rFonts w:ascii="Times New Roman" w:eastAsia="Times New Roman" w:hAnsi="Times New Roman" w:cs="Times New Roman"/>
          <w:color w:val="212529"/>
          <w:sz w:val="24"/>
          <w:szCs w:val="24"/>
          <w:lang w:eastAsia="ru-RU"/>
        </w:rPr>
      </w:pPr>
      <w:r w:rsidRPr="002E12A3">
        <w:rPr>
          <w:rFonts w:ascii="Times New Roman" w:eastAsia="Times New Roman" w:hAnsi="Times New Roman" w:cs="Times New Roman"/>
          <w:color w:val="212529"/>
          <w:sz w:val="24"/>
          <w:szCs w:val="24"/>
          <w:lang w:eastAsia="ru-RU"/>
        </w:rPr>
        <w:t>*В дальнейшем – приватизационный чек.</w:t>
      </w:r>
    </w:p>
    <w:p w14:paraId="0C09EB18" w14:textId="77777777" w:rsidR="002E12A3" w:rsidRPr="002E12A3" w:rsidRDefault="002E12A3" w:rsidP="00D167A5">
      <w:pPr>
        <w:shd w:val="clear" w:color="auto" w:fill="FFFFFF"/>
        <w:spacing w:before="100" w:beforeAutospacing="1" w:after="100" w:afterAutospacing="1" w:line="240" w:lineRule="auto"/>
        <w:rPr>
          <w:rFonts w:ascii="Times New Roman" w:eastAsia="Times New Roman" w:hAnsi="Times New Roman" w:cs="Times New Roman"/>
          <w:b/>
          <w:bCs/>
          <w:color w:val="212529"/>
          <w:sz w:val="24"/>
          <w:szCs w:val="24"/>
          <w:lang w:eastAsia="ru-RU"/>
        </w:rPr>
      </w:pPr>
      <w:r w:rsidRPr="002E12A3">
        <w:rPr>
          <w:rFonts w:ascii="Times New Roman" w:eastAsia="Times New Roman" w:hAnsi="Times New Roman" w:cs="Times New Roman"/>
          <w:b/>
          <w:bCs/>
          <w:color w:val="212529"/>
          <w:sz w:val="24"/>
          <w:szCs w:val="24"/>
          <w:lang w:eastAsia="ru-RU"/>
        </w:rPr>
        <w:lastRenderedPageBreak/>
        <w:t>Статья 2. Законодательство Республики Беларусь о приватизационных чеках</w:t>
      </w:r>
    </w:p>
    <w:p w14:paraId="738CA0B4" w14:textId="77777777" w:rsidR="002E12A3" w:rsidRPr="002E12A3" w:rsidRDefault="002E12A3" w:rsidP="002E12A3">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E12A3">
        <w:rPr>
          <w:rFonts w:ascii="Times New Roman" w:eastAsia="Times New Roman" w:hAnsi="Times New Roman" w:cs="Times New Roman"/>
          <w:color w:val="212529"/>
          <w:sz w:val="24"/>
          <w:szCs w:val="24"/>
          <w:lang w:eastAsia="ru-RU"/>
        </w:rPr>
        <w:t>Деятельность, связанная с эмиссией, обращением и использованием приватизационных чеков, регулируется настоящим Законом и иным законодательством Республики Беларусь.</w:t>
      </w:r>
    </w:p>
    <w:p w14:paraId="74FE00F0" w14:textId="77777777" w:rsidR="002E12A3" w:rsidRPr="002E12A3" w:rsidRDefault="002E12A3" w:rsidP="00D167A5">
      <w:pPr>
        <w:shd w:val="clear" w:color="auto" w:fill="FFFFFF"/>
        <w:spacing w:before="100" w:beforeAutospacing="1" w:after="100" w:afterAutospacing="1" w:line="240" w:lineRule="auto"/>
        <w:rPr>
          <w:rFonts w:ascii="Times New Roman" w:eastAsia="Times New Roman" w:hAnsi="Times New Roman" w:cs="Times New Roman"/>
          <w:b/>
          <w:bCs/>
          <w:color w:val="212529"/>
          <w:sz w:val="24"/>
          <w:szCs w:val="24"/>
          <w:lang w:eastAsia="ru-RU"/>
        </w:rPr>
      </w:pPr>
      <w:r w:rsidRPr="002E12A3">
        <w:rPr>
          <w:rFonts w:ascii="Times New Roman" w:eastAsia="Times New Roman" w:hAnsi="Times New Roman" w:cs="Times New Roman"/>
          <w:b/>
          <w:bCs/>
          <w:color w:val="212529"/>
          <w:sz w:val="24"/>
          <w:szCs w:val="24"/>
          <w:lang w:eastAsia="ru-RU"/>
        </w:rPr>
        <w:t>Статья 3. Право на получение приватизационных чеков</w:t>
      </w:r>
    </w:p>
    <w:p w14:paraId="4F76F897" w14:textId="77777777" w:rsidR="002E12A3" w:rsidRPr="002E12A3" w:rsidRDefault="002E12A3" w:rsidP="002E12A3">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E12A3">
        <w:rPr>
          <w:rFonts w:ascii="Times New Roman" w:eastAsia="Times New Roman" w:hAnsi="Times New Roman" w:cs="Times New Roman"/>
          <w:color w:val="212529"/>
          <w:sz w:val="24"/>
          <w:szCs w:val="24"/>
          <w:lang w:eastAsia="ru-RU"/>
        </w:rPr>
        <w:t>Приватизационные чеки получают только граждане Республики Беларусь на сумму чеков, соответствующую их квоте в безвозмездно передаваемой государством собственности.</w:t>
      </w:r>
    </w:p>
    <w:p w14:paraId="222B8702" w14:textId="77777777" w:rsidR="002E12A3" w:rsidRPr="002E12A3" w:rsidRDefault="002E12A3" w:rsidP="002E12A3">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E12A3">
        <w:rPr>
          <w:rFonts w:ascii="Times New Roman" w:eastAsia="Times New Roman" w:hAnsi="Times New Roman" w:cs="Times New Roman"/>
          <w:color w:val="212529"/>
          <w:sz w:val="24"/>
          <w:szCs w:val="24"/>
          <w:lang w:eastAsia="ru-RU"/>
        </w:rPr>
        <w:t>Граждане Республики Беларусь, постоянно проживающие на момент введения настоящего Закона в действие за пределами территории республики, если это не связано со служебными обязанностями, воинской службой, учебой или лечением, не имеют права на получение приватизационных чеков.</w:t>
      </w:r>
    </w:p>
    <w:p w14:paraId="7AE71C82" w14:textId="77777777" w:rsidR="002E12A3" w:rsidRPr="002E12A3" w:rsidRDefault="002E12A3" w:rsidP="00D167A5">
      <w:pPr>
        <w:shd w:val="clear" w:color="auto" w:fill="FFFFFF"/>
        <w:spacing w:before="100" w:beforeAutospacing="1" w:after="100" w:afterAutospacing="1" w:line="240" w:lineRule="auto"/>
        <w:rPr>
          <w:rFonts w:ascii="Times New Roman" w:eastAsia="Times New Roman" w:hAnsi="Times New Roman" w:cs="Times New Roman"/>
          <w:b/>
          <w:bCs/>
          <w:color w:val="212529"/>
          <w:sz w:val="24"/>
          <w:szCs w:val="24"/>
          <w:lang w:eastAsia="ru-RU"/>
        </w:rPr>
      </w:pPr>
      <w:r w:rsidRPr="002E12A3">
        <w:rPr>
          <w:rFonts w:ascii="Times New Roman" w:eastAsia="Times New Roman" w:hAnsi="Times New Roman" w:cs="Times New Roman"/>
          <w:b/>
          <w:bCs/>
          <w:color w:val="212529"/>
          <w:sz w:val="24"/>
          <w:szCs w:val="24"/>
          <w:lang w:eastAsia="ru-RU"/>
        </w:rPr>
        <w:t>Статья 4. Право на приобретение приватизационных чеков</w:t>
      </w:r>
    </w:p>
    <w:p w14:paraId="0F3D9DB1" w14:textId="77777777" w:rsidR="002E12A3" w:rsidRPr="002E12A3" w:rsidRDefault="002E12A3" w:rsidP="002E12A3">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E12A3">
        <w:rPr>
          <w:rFonts w:ascii="Times New Roman" w:eastAsia="Times New Roman" w:hAnsi="Times New Roman" w:cs="Times New Roman"/>
          <w:color w:val="212529"/>
          <w:sz w:val="24"/>
          <w:szCs w:val="24"/>
          <w:lang w:eastAsia="ru-RU"/>
        </w:rPr>
        <w:t>Правом на приобретение приватизационных чеков «Имущество» обладают все субъекты приватизации, определенные в абзаце третьем </w:t>
      </w:r>
      <w:hyperlink r:id="rId15" w:anchor="&amp;Article=1" w:history="1">
        <w:r w:rsidRPr="002E12A3">
          <w:rPr>
            <w:rFonts w:ascii="Times New Roman" w:eastAsia="Times New Roman" w:hAnsi="Times New Roman" w:cs="Times New Roman"/>
            <w:color w:val="000CFF"/>
            <w:sz w:val="24"/>
            <w:szCs w:val="24"/>
            <w:lang w:eastAsia="ru-RU"/>
          </w:rPr>
          <w:t>статьи 1</w:t>
        </w:r>
      </w:hyperlink>
      <w:r w:rsidRPr="002E12A3">
        <w:rPr>
          <w:rFonts w:ascii="Times New Roman" w:eastAsia="Times New Roman" w:hAnsi="Times New Roman" w:cs="Times New Roman"/>
          <w:color w:val="212529"/>
          <w:sz w:val="24"/>
          <w:szCs w:val="24"/>
          <w:lang w:eastAsia="ru-RU"/>
        </w:rPr>
        <w:t> Закона Республики Беларусь от 19 января 1993 года «О приватизации государственного имущества и преобразовании государственных унитарных предприятий в открытые акционерные общества» (</w:t>
      </w:r>
      <w:proofErr w:type="spellStart"/>
      <w:r w:rsidRPr="002E12A3">
        <w:rPr>
          <w:rFonts w:ascii="Times New Roman" w:eastAsia="Times New Roman" w:hAnsi="Times New Roman" w:cs="Times New Roman"/>
          <w:color w:val="212529"/>
          <w:sz w:val="24"/>
          <w:szCs w:val="24"/>
          <w:lang w:eastAsia="ru-RU"/>
        </w:rPr>
        <w:t>Ведамасцi</w:t>
      </w:r>
      <w:proofErr w:type="spellEnd"/>
      <w:r w:rsidRPr="002E12A3">
        <w:rPr>
          <w:rFonts w:ascii="Times New Roman" w:eastAsia="Times New Roman" w:hAnsi="Times New Roman" w:cs="Times New Roman"/>
          <w:color w:val="212529"/>
          <w:sz w:val="24"/>
          <w:szCs w:val="24"/>
          <w:lang w:eastAsia="ru-RU"/>
        </w:rPr>
        <w:t xml:space="preserve"> </w:t>
      </w:r>
      <w:proofErr w:type="spellStart"/>
      <w:r w:rsidRPr="002E12A3">
        <w:rPr>
          <w:rFonts w:ascii="Times New Roman" w:eastAsia="Times New Roman" w:hAnsi="Times New Roman" w:cs="Times New Roman"/>
          <w:color w:val="212529"/>
          <w:sz w:val="24"/>
          <w:szCs w:val="24"/>
          <w:lang w:eastAsia="ru-RU"/>
        </w:rPr>
        <w:t>Вярхоўнага</w:t>
      </w:r>
      <w:proofErr w:type="spellEnd"/>
      <w:r w:rsidRPr="002E12A3">
        <w:rPr>
          <w:rFonts w:ascii="Times New Roman" w:eastAsia="Times New Roman" w:hAnsi="Times New Roman" w:cs="Times New Roman"/>
          <w:color w:val="212529"/>
          <w:sz w:val="24"/>
          <w:szCs w:val="24"/>
          <w:lang w:eastAsia="ru-RU"/>
        </w:rPr>
        <w:t xml:space="preserve"> </w:t>
      </w:r>
      <w:proofErr w:type="spellStart"/>
      <w:r w:rsidRPr="002E12A3">
        <w:rPr>
          <w:rFonts w:ascii="Times New Roman" w:eastAsia="Times New Roman" w:hAnsi="Times New Roman" w:cs="Times New Roman"/>
          <w:color w:val="212529"/>
          <w:sz w:val="24"/>
          <w:szCs w:val="24"/>
          <w:lang w:eastAsia="ru-RU"/>
        </w:rPr>
        <w:t>Савета</w:t>
      </w:r>
      <w:proofErr w:type="spellEnd"/>
      <w:r w:rsidRPr="002E12A3">
        <w:rPr>
          <w:rFonts w:ascii="Times New Roman" w:eastAsia="Times New Roman" w:hAnsi="Times New Roman" w:cs="Times New Roman"/>
          <w:color w:val="212529"/>
          <w:sz w:val="24"/>
          <w:szCs w:val="24"/>
          <w:lang w:eastAsia="ru-RU"/>
        </w:rPr>
        <w:t xml:space="preserve"> </w:t>
      </w:r>
      <w:proofErr w:type="spellStart"/>
      <w:r w:rsidRPr="002E12A3">
        <w:rPr>
          <w:rFonts w:ascii="Times New Roman" w:eastAsia="Times New Roman" w:hAnsi="Times New Roman" w:cs="Times New Roman"/>
          <w:color w:val="212529"/>
          <w:sz w:val="24"/>
          <w:szCs w:val="24"/>
          <w:lang w:eastAsia="ru-RU"/>
        </w:rPr>
        <w:t>Рэспублiкi</w:t>
      </w:r>
      <w:proofErr w:type="spellEnd"/>
      <w:r w:rsidRPr="002E12A3">
        <w:rPr>
          <w:rFonts w:ascii="Times New Roman" w:eastAsia="Times New Roman" w:hAnsi="Times New Roman" w:cs="Times New Roman"/>
          <w:color w:val="212529"/>
          <w:sz w:val="24"/>
          <w:szCs w:val="24"/>
          <w:lang w:eastAsia="ru-RU"/>
        </w:rPr>
        <w:t xml:space="preserve"> Беларусь, 1993 г., № 7, ст. 41; Национальный реестр правовых актов Республики Беларусь, 2010 г., № 184, 2/1724).</w:t>
      </w:r>
    </w:p>
    <w:p w14:paraId="49D74985" w14:textId="77777777" w:rsidR="002E12A3" w:rsidRPr="002E12A3" w:rsidRDefault="002E12A3" w:rsidP="002E12A3">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E12A3">
        <w:rPr>
          <w:rFonts w:ascii="Times New Roman" w:eastAsia="Times New Roman" w:hAnsi="Times New Roman" w:cs="Times New Roman"/>
          <w:color w:val="212529"/>
          <w:sz w:val="24"/>
          <w:szCs w:val="24"/>
          <w:lang w:eastAsia="ru-RU"/>
        </w:rPr>
        <w:t>Правом на приобретение приватизационных чеков «Жилье» обладают граждане Республики Беларусь и иные лица в порядке наследования либо по решению суда, а также в иных случаях, предусмотренных законодательными актами.</w:t>
      </w:r>
    </w:p>
    <w:p w14:paraId="632C5253" w14:textId="77777777" w:rsidR="002E12A3" w:rsidRPr="002E12A3" w:rsidRDefault="002E12A3" w:rsidP="00D167A5">
      <w:pPr>
        <w:shd w:val="clear" w:color="auto" w:fill="FFFFFF"/>
        <w:spacing w:before="100" w:beforeAutospacing="1" w:after="100" w:afterAutospacing="1" w:line="240" w:lineRule="auto"/>
        <w:rPr>
          <w:rFonts w:ascii="Times New Roman" w:eastAsia="Times New Roman" w:hAnsi="Times New Roman" w:cs="Times New Roman"/>
          <w:b/>
          <w:bCs/>
          <w:color w:val="212529"/>
          <w:sz w:val="24"/>
          <w:szCs w:val="24"/>
          <w:lang w:eastAsia="ru-RU"/>
        </w:rPr>
      </w:pPr>
      <w:r w:rsidRPr="002E12A3">
        <w:rPr>
          <w:rFonts w:ascii="Times New Roman" w:eastAsia="Times New Roman" w:hAnsi="Times New Roman" w:cs="Times New Roman"/>
          <w:b/>
          <w:bCs/>
          <w:color w:val="212529"/>
          <w:sz w:val="24"/>
          <w:szCs w:val="24"/>
          <w:lang w:eastAsia="ru-RU"/>
        </w:rPr>
        <w:t>Статья 5. Реализация права на получение и приобретение приватизационных чеков</w:t>
      </w:r>
    </w:p>
    <w:p w14:paraId="365F2048" w14:textId="77777777" w:rsidR="002E12A3" w:rsidRPr="002E12A3" w:rsidRDefault="002E12A3" w:rsidP="002E12A3">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E12A3">
        <w:rPr>
          <w:rFonts w:ascii="Times New Roman" w:eastAsia="Times New Roman" w:hAnsi="Times New Roman" w:cs="Times New Roman"/>
          <w:color w:val="212529"/>
          <w:sz w:val="24"/>
          <w:szCs w:val="24"/>
          <w:lang w:eastAsia="ru-RU"/>
        </w:rPr>
        <w:t>Граждане Республики Беларусь реализуют право владения приватизационными чеками путем их получения или приобретения в соответствии с настоящим Законом и иным законодательством о приватизации.</w:t>
      </w:r>
    </w:p>
    <w:p w14:paraId="7A6633BC" w14:textId="77777777" w:rsidR="002E12A3" w:rsidRPr="002E12A3" w:rsidRDefault="002E12A3" w:rsidP="002E12A3">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E12A3">
        <w:rPr>
          <w:rFonts w:ascii="Times New Roman" w:eastAsia="Times New Roman" w:hAnsi="Times New Roman" w:cs="Times New Roman"/>
          <w:color w:val="212529"/>
          <w:sz w:val="24"/>
          <w:szCs w:val="24"/>
          <w:lang w:eastAsia="ru-RU"/>
        </w:rPr>
        <w:t>Интересы несовершеннолетних детей, ограниченных в дееспособности лиц и недееспособных граждан по реализации права на получение и приобретение приватизационных чеков представляют их законные представители (родители, попечители, опекуны и другие лица).</w:t>
      </w:r>
    </w:p>
    <w:p w14:paraId="3DDB9B5F" w14:textId="77777777" w:rsidR="002E12A3" w:rsidRPr="002E12A3" w:rsidRDefault="002E12A3" w:rsidP="002E12A3">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E12A3">
        <w:rPr>
          <w:rFonts w:ascii="Times New Roman" w:eastAsia="Times New Roman" w:hAnsi="Times New Roman" w:cs="Times New Roman"/>
          <w:color w:val="212529"/>
          <w:sz w:val="24"/>
          <w:szCs w:val="24"/>
          <w:lang w:eastAsia="ru-RU"/>
        </w:rPr>
        <w:t>Порядок представления и защиты интересов несовершеннолетних детей, находящихся на государственном обеспечении, при получении и приобретении приватизационных чеков определяется законодательством Республики Беларусь.</w:t>
      </w:r>
    </w:p>
    <w:p w14:paraId="2CE470E4" w14:textId="77777777" w:rsidR="002E12A3" w:rsidRPr="002E12A3" w:rsidRDefault="002E12A3" w:rsidP="00D167A5">
      <w:pPr>
        <w:shd w:val="clear" w:color="auto" w:fill="FFFFFF"/>
        <w:spacing w:before="100" w:beforeAutospacing="1" w:after="100" w:afterAutospacing="1" w:line="240" w:lineRule="auto"/>
        <w:rPr>
          <w:rFonts w:ascii="Times New Roman" w:eastAsia="Times New Roman" w:hAnsi="Times New Roman" w:cs="Times New Roman"/>
          <w:b/>
          <w:bCs/>
          <w:color w:val="212529"/>
          <w:sz w:val="24"/>
          <w:szCs w:val="24"/>
          <w:lang w:eastAsia="ru-RU"/>
        </w:rPr>
      </w:pPr>
      <w:r w:rsidRPr="002E12A3">
        <w:rPr>
          <w:rFonts w:ascii="Times New Roman" w:eastAsia="Times New Roman" w:hAnsi="Times New Roman" w:cs="Times New Roman"/>
          <w:b/>
          <w:bCs/>
          <w:color w:val="212529"/>
          <w:sz w:val="24"/>
          <w:szCs w:val="24"/>
          <w:lang w:eastAsia="ru-RU"/>
        </w:rPr>
        <w:t>Статья 6. Номинальная стоимость чека</w:t>
      </w:r>
    </w:p>
    <w:p w14:paraId="52CBAB73" w14:textId="77777777" w:rsidR="002E12A3" w:rsidRPr="002E12A3" w:rsidRDefault="002E12A3" w:rsidP="002E12A3">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E12A3">
        <w:rPr>
          <w:rFonts w:ascii="Times New Roman" w:eastAsia="Times New Roman" w:hAnsi="Times New Roman" w:cs="Times New Roman"/>
          <w:color w:val="212529"/>
          <w:sz w:val="24"/>
          <w:szCs w:val="24"/>
          <w:lang w:eastAsia="ru-RU"/>
        </w:rPr>
        <w:t>Размер доли (квоты) государственной собственности, приходящейся на каждого гражданина Республики Беларусь, выражается суммой чеков, определенной в соответствии со </w:t>
      </w:r>
      <w:hyperlink r:id="rId16" w:anchor="&amp;Article=7" w:history="1">
        <w:r w:rsidRPr="002E12A3">
          <w:rPr>
            <w:rFonts w:ascii="Times New Roman" w:eastAsia="Times New Roman" w:hAnsi="Times New Roman" w:cs="Times New Roman"/>
            <w:color w:val="000CFF"/>
            <w:sz w:val="24"/>
            <w:szCs w:val="24"/>
            <w:lang w:eastAsia="ru-RU"/>
          </w:rPr>
          <w:t>статьей 7</w:t>
        </w:r>
      </w:hyperlink>
      <w:r w:rsidRPr="002E12A3">
        <w:rPr>
          <w:rFonts w:ascii="Times New Roman" w:eastAsia="Times New Roman" w:hAnsi="Times New Roman" w:cs="Times New Roman"/>
          <w:color w:val="212529"/>
          <w:sz w:val="24"/>
          <w:szCs w:val="24"/>
          <w:lang w:eastAsia="ru-RU"/>
        </w:rPr>
        <w:t> настоящего Закона.</w:t>
      </w:r>
    </w:p>
    <w:p w14:paraId="6A7D45B3" w14:textId="77777777" w:rsidR="002E12A3" w:rsidRPr="002E12A3" w:rsidRDefault="002E12A3" w:rsidP="002E12A3">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E12A3">
        <w:rPr>
          <w:rFonts w:ascii="Times New Roman" w:eastAsia="Times New Roman" w:hAnsi="Times New Roman" w:cs="Times New Roman"/>
          <w:color w:val="212529"/>
          <w:sz w:val="24"/>
          <w:szCs w:val="24"/>
          <w:lang w:eastAsia="ru-RU"/>
        </w:rPr>
        <w:t>Номинальная стоимость одного чека определяется Советом Министров Республики Беларусь исходя из общей стоимости приватизируемой государственной собственности, безвозмездно передаваемой гражданам Республики Беларусь, и общего количества чеков, причитающихся всем гражданам Республики Беларусь.</w:t>
      </w:r>
    </w:p>
    <w:p w14:paraId="62E7C595" w14:textId="77777777" w:rsidR="002E12A3" w:rsidRPr="002E12A3" w:rsidRDefault="002E12A3" w:rsidP="002E12A3">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E12A3">
        <w:rPr>
          <w:rFonts w:ascii="Times New Roman" w:eastAsia="Times New Roman" w:hAnsi="Times New Roman" w:cs="Times New Roman"/>
          <w:color w:val="212529"/>
          <w:sz w:val="24"/>
          <w:szCs w:val="24"/>
          <w:lang w:eastAsia="ru-RU"/>
        </w:rPr>
        <w:lastRenderedPageBreak/>
        <w:t>При переоценке стоимости государственной собственности, подлежащей безвозмездной приватизации, стоимость неиспользованного приватизационного чека «Имущество» индексируется в той же пропорции.</w:t>
      </w:r>
    </w:p>
    <w:p w14:paraId="7093D1FF" w14:textId="77777777" w:rsidR="002E12A3" w:rsidRPr="002E12A3" w:rsidRDefault="002E12A3" w:rsidP="00D167A5">
      <w:pPr>
        <w:shd w:val="clear" w:color="auto" w:fill="FFFFFF"/>
        <w:spacing w:before="100" w:beforeAutospacing="1" w:after="100" w:afterAutospacing="1" w:line="240" w:lineRule="auto"/>
        <w:rPr>
          <w:rFonts w:ascii="Times New Roman" w:eastAsia="Times New Roman" w:hAnsi="Times New Roman" w:cs="Times New Roman"/>
          <w:b/>
          <w:bCs/>
          <w:color w:val="212529"/>
          <w:sz w:val="24"/>
          <w:szCs w:val="24"/>
          <w:lang w:eastAsia="ru-RU"/>
        </w:rPr>
      </w:pPr>
      <w:r w:rsidRPr="002E12A3">
        <w:rPr>
          <w:rFonts w:ascii="Times New Roman" w:eastAsia="Times New Roman" w:hAnsi="Times New Roman" w:cs="Times New Roman"/>
          <w:b/>
          <w:bCs/>
          <w:color w:val="212529"/>
          <w:sz w:val="24"/>
          <w:szCs w:val="24"/>
          <w:lang w:eastAsia="ru-RU"/>
        </w:rPr>
        <w:t>Статья 7. Порядок определения сумм чеков, получаемых гражданином Республики Беларусь</w:t>
      </w:r>
    </w:p>
    <w:p w14:paraId="71EC20EA" w14:textId="77777777" w:rsidR="002E12A3" w:rsidRPr="002E12A3" w:rsidRDefault="002E12A3" w:rsidP="002E12A3">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E12A3">
        <w:rPr>
          <w:rFonts w:ascii="Times New Roman" w:eastAsia="Times New Roman" w:hAnsi="Times New Roman" w:cs="Times New Roman"/>
          <w:color w:val="212529"/>
          <w:sz w:val="24"/>
          <w:szCs w:val="24"/>
          <w:lang w:eastAsia="ru-RU"/>
        </w:rPr>
        <w:t>Сумма чеков «Имущество», выдаваемая гражданину Республики Беларусь, устанавливается в зависимости от его трудового стажа и возраста, которые определяются на момент введения настоящего Закона в действие и подтверждены документами.</w:t>
      </w:r>
    </w:p>
    <w:p w14:paraId="0AB7A5D3" w14:textId="77777777" w:rsidR="002E12A3" w:rsidRPr="002E12A3" w:rsidRDefault="002E12A3" w:rsidP="002E12A3">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E12A3">
        <w:rPr>
          <w:rFonts w:ascii="Times New Roman" w:eastAsia="Times New Roman" w:hAnsi="Times New Roman" w:cs="Times New Roman"/>
          <w:color w:val="212529"/>
          <w:sz w:val="24"/>
          <w:szCs w:val="24"/>
          <w:lang w:eastAsia="ru-RU"/>
        </w:rPr>
        <w:t>Приватизационные чеки «Имущество» выдаются лицам:</w:t>
      </w:r>
    </w:p>
    <w:p w14:paraId="42614A06" w14:textId="77777777" w:rsidR="002E12A3" w:rsidRPr="002E12A3" w:rsidRDefault="002E12A3" w:rsidP="002E12A3">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E12A3">
        <w:rPr>
          <w:rFonts w:ascii="Times New Roman" w:eastAsia="Times New Roman" w:hAnsi="Times New Roman" w:cs="Times New Roman"/>
          <w:color w:val="212529"/>
          <w:sz w:val="24"/>
          <w:szCs w:val="24"/>
          <w:lang w:eastAsia="ru-RU"/>
        </w:rPr>
        <w:t>старше 35 лет – 50 чеков;</w:t>
      </w:r>
    </w:p>
    <w:p w14:paraId="29618EC4" w14:textId="77777777" w:rsidR="002E12A3" w:rsidRPr="002E12A3" w:rsidRDefault="002E12A3" w:rsidP="002E12A3">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E12A3">
        <w:rPr>
          <w:rFonts w:ascii="Times New Roman" w:eastAsia="Times New Roman" w:hAnsi="Times New Roman" w:cs="Times New Roman"/>
          <w:color w:val="212529"/>
          <w:sz w:val="24"/>
          <w:szCs w:val="24"/>
          <w:lang w:eastAsia="ru-RU"/>
        </w:rPr>
        <w:t>в возрасте от 30 до 35 лет – 40 чеков;</w:t>
      </w:r>
    </w:p>
    <w:p w14:paraId="1EAEACBA" w14:textId="77777777" w:rsidR="002E12A3" w:rsidRPr="002E12A3" w:rsidRDefault="002E12A3" w:rsidP="002E12A3">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E12A3">
        <w:rPr>
          <w:rFonts w:ascii="Times New Roman" w:eastAsia="Times New Roman" w:hAnsi="Times New Roman" w:cs="Times New Roman"/>
          <w:color w:val="212529"/>
          <w:sz w:val="24"/>
          <w:szCs w:val="24"/>
          <w:lang w:eastAsia="ru-RU"/>
        </w:rPr>
        <w:t>в возрасте от 25 до 30 лет – 30 чеков;</w:t>
      </w:r>
    </w:p>
    <w:p w14:paraId="2E2525E7" w14:textId="77777777" w:rsidR="002E12A3" w:rsidRPr="002E12A3" w:rsidRDefault="002E12A3" w:rsidP="002E12A3">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E12A3">
        <w:rPr>
          <w:rFonts w:ascii="Times New Roman" w:eastAsia="Times New Roman" w:hAnsi="Times New Roman" w:cs="Times New Roman"/>
          <w:color w:val="212529"/>
          <w:sz w:val="24"/>
          <w:szCs w:val="24"/>
          <w:lang w:eastAsia="ru-RU"/>
        </w:rPr>
        <w:t>в возрасте от 16 до 25 лет – 20 чеков;</w:t>
      </w:r>
    </w:p>
    <w:p w14:paraId="622BC996" w14:textId="77777777" w:rsidR="002E12A3" w:rsidRPr="002E12A3" w:rsidRDefault="002E12A3" w:rsidP="002E12A3">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E12A3">
        <w:rPr>
          <w:rFonts w:ascii="Times New Roman" w:eastAsia="Times New Roman" w:hAnsi="Times New Roman" w:cs="Times New Roman"/>
          <w:color w:val="212529"/>
          <w:sz w:val="24"/>
          <w:szCs w:val="24"/>
          <w:lang w:eastAsia="ru-RU"/>
        </w:rPr>
        <w:t>инвалидам І и ІІ групп из числа военнослужащих и вследствие общего заболевания (кроме случаев, когда инвалидность наступила в результате их противоправных действий), а также инвалидам І и ІІ групп с детства независимо от их возраста – 50 чеков;</w:t>
      </w:r>
    </w:p>
    <w:p w14:paraId="44E161F3" w14:textId="77777777" w:rsidR="002E12A3" w:rsidRPr="002E12A3" w:rsidRDefault="002E12A3" w:rsidP="002E12A3">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E12A3">
        <w:rPr>
          <w:rFonts w:ascii="Times New Roman" w:eastAsia="Times New Roman" w:hAnsi="Times New Roman" w:cs="Times New Roman"/>
          <w:color w:val="212529"/>
          <w:sz w:val="24"/>
          <w:szCs w:val="24"/>
          <w:lang w:eastAsia="ru-RU"/>
        </w:rPr>
        <w:t>инвалидам Великой Отечественной войны и к ним приравненным, а также инвалидам вследствие трудового увечья или профессионального заболевания независимо от возраста – 50 чеков;</w:t>
      </w:r>
    </w:p>
    <w:p w14:paraId="157774AE" w14:textId="77777777" w:rsidR="002E12A3" w:rsidRPr="002E12A3" w:rsidRDefault="002E12A3" w:rsidP="002E12A3">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E12A3">
        <w:rPr>
          <w:rFonts w:ascii="Times New Roman" w:eastAsia="Times New Roman" w:hAnsi="Times New Roman" w:cs="Times New Roman"/>
          <w:color w:val="212529"/>
          <w:sz w:val="24"/>
          <w:szCs w:val="24"/>
          <w:lang w:eastAsia="ru-RU"/>
        </w:rPr>
        <w:t>родителям (одному из них) на каждого ребенка, которому не исполнилось 16 лет, – 10 чеков, а в случае смерти или лишения родительских прав одного из родителей – 30 чеков;</w:t>
      </w:r>
    </w:p>
    <w:p w14:paraId="22C4030A" w14:textId="77777777" w:rsidR="002E12A3" w:rsidRPr="002E12A3" w:rsidRDefault="002E12A3" w:rsidP="002E12A3">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E12A3">
        <w:rPr>
          <w:rFonts w:ascii="Times New Roman" w:eastAsia="Times New Roman" w:hAnsi="Times New Roman" w:cs="Times New Roman"/>
          <w:color w:val="212529"/>
          <w:sz w:val="24"/>
          <w:szCs w:val="24"/>
          <w:lang w:eastAsia="ru-RU"/>
        </w:rPr>
        <w:t>на каждого ребенка, оставшегося без родительской опеки и находящегося в опекунской (приемной) семье, доме семейного типа или в детском интернатном учреждении, его законному представителю – 50 чеков.</w:t>
      </w:r>
    </w:p>
    <w:p w14:paraId="54B56994" w14:textId="77777777" w:rsidR="002E12A3" w:rsidRPr="002E12A3" w:rsidRDefault="002E12A3" w:rsidP="002E12A3">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E12A3">
        <w:rPr>
          <w:rFonts w:ascii="Times New Roman" w:eastAsia="Times New Roman" w:hAnsi="Times New Roman" w:cs="Times New Roman"/>
          <w:color w:val="212529"/>
          <w:sz w:val="24"/>
          <w:szCs w:val="24"/>
          <w:lang w:eastAsia="ru-RU"/>
        </w:rPr>
        <w:t>К исчисленной таким образом сумме чеков добавляются чеки, получаемые гражданами в зависимости от трудового стажа, в соотношении: за один полный календарный год стажа – один чек.</w:t>
      </w:r>
    </w:p>
    <w:p w14:paraId="4EA02F87" w14:textId="77777777" w:rsidR="002E12A3" w:rsidRPr="002E12A3" w:rsidRDefault="002E12A3" w:rsidP="002E12A3">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E12A3">
        <w:rPr>
          <w:rFonts w:ascii="Times New Roman" w:eastAsia="Times New Roman" w:hAnsi="Times New Roman" w:cs="Times New Roman"/>
          <w:color w:val="212529"/>
          <w:sz w:val="24"/>
          <w:szCs w:val="24"/>
          <w:lang w:eastAsia="ru-RU"/>
        </w:rPr>
        <w:t>Дополнительно начисляются:</w:t>
      </w:r>
    </w:p>
    <w:p w14:paraId="724C22EF" w14:textId="77777777" w:rsidR="002E12A3" w:rsidRPr="002E12A3" w:rsidRDefault="002E12A3" w:rsidP="002E12A3">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E12A3">
        <w:rPr>
          <w:rFonts w:ascii="Times New Roman" w:eastAsia="Times New Roman" w:hAnsi="Times New Roman" w:cs="Times New Roman"/>
          <w:color w:val="212529"/>
          <w:sz w:val="24"/>
          <w:szCs w:val="24"/>
          <w:lang w:eastAsia="ru-RU"/>
        </w:rPr>
        <w:t>инвалидам Великой Отечественной войны и к ним приравненным, а также инвалидам вследствие трудового увечья или профессионального заболевания – 30 чеков;</w:t>
      </w:r>
    </w:p>
    <w:p w14:paraId="6DE5234E" w14:textId="77777777" w:rsidR="002E12A3" w:rsidRPr="002E12A3" w:rsidRDefault="002E12A3" w:rsidP="002E12A3">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E12A3">
        <w:rPr>
          <w:rFonts w:ascii="Times New Roman" w:eastAsia="Times New Roman" w:hAnsi="Times New Roman" w:cs="Times New Roman"/>
          <w:color w:val="212529"/>
          <w:sz w:val="24"/>
          <w:szCs w:val="24"/>
          <w:lang w:eastAsia="ru-RU"/>
        </w:rPr>
        <w:t>участникам Великой Отечественной войны – 15 чеков, а приравненным к ним гражданам и гражданам, необоснованно репрессированным по политическим мотивам в период репрессий 20–80-х годов, а затем реабилитированным, – 10 чеков;</w:t>
      </w:r>
    </w:p>
    <w:p w14:paraId="0A886A8A" w14:textId="77777777" w:rsidR="002E12A3" w:rsidRPr="002E12A3" w:rsidRDefault="002E12A3" w:rsidP="002E12A3">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E12A3">
        <w:rPr>
          <w:rFonts w:ascii="Times New Roman" w:eastAsia="Times New Roman" w:hAnsi="Times New Roman" w:cs="Times New Roman"/>
          <w:color w:val="212529"/>
          <w:sz w:val="24"/>
          <w:szCs w:val="24"/>
          <w:lang w:eastAsia="ru-RU"/>
        </w:rPr>
        <w:t>владельцам вкладов в учреждениях Сберегательного банка по состоянию на 1 января 1991 года в порядке и размерах, определенных Советом Министров Республики Беларусь.</w:t>
      </w:r>
    </w:p>
    <w:p w14:paraId="2E6BE5B5" w14:textId="77777777" w:rsidR="002E12A3" w:rsidRPr="002E12A3" w:rsidRDefault="002E12A3" w:rsidP="002E12A3">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E12A3">
        <w:rPr>
          <w:rFonts w:ascii="Times New Roman" w:eastAsia="Times New Roman" w:hAnsi="Times New Roman" w:cs="Times New Roman"/>
          <w:color w:val="212529"/>
          <w:sz w:val="24"/>
          <w:szCs w:val="24"/>
          <w:lang w:eastAsia="ru-RU"/>
        </w:rPr>
        <w:t>При возникновении споров о продолжительности трудового стажа сумма чеков, получаемых гражданами за бесспорную часть стажа, выдается до разрешения спора, остальная сумма выдается по итогам разрешения спора.</w:t>
      </w:r>
    </w:p>
    <w:p w14:paraId="7C5825B8" w14:textId="77777777" w:rsidR="002E12A3" w:rsidRPr="002E12A3" w:rsidRDefault="002E12A3" w:rsidP="00D167A5">
      <w:pPr>
        <w:shd w:val="clear" w:color="auto" w:fill="FFFFFF"/>
        <w:spacing w:before="100" w:beforeAutospacing="1" w:after="100" w:afterAutospacing="1" w:line="240" w:lineRule="auto"/>
        <w:rPr>
          <w:rFonts w:ascii="Times New Roman" w:eastAsia="Times New Roman" w:hAnsi="Times New Roman" w:cs="Times New Roman"/>
          <w:b/>
          <w:bCs/>
          <w:color w:val="212529"/>
          <w:sz w:val="24"/>
          <w:szCs w:val="24"/>
          <w:lang w:eastAsia="ru-RU"/>
        </w:rPr>
      </w:pPr>
      <w:r w:rsidRPr="002E12A3">
        <w:rPr>
          <w:rFonts w:ascii="Times New Roman" w:eastAsia="Times New Roman" w:hAnsi="Times New Roman" w:cs="Times New Roman"/>
          <w:b/>
          <w:bCs/>
          <w:color w:val="212529"/>
          <w:sz w:val="24"/>
          <w:szCs w:val="24"/>
          <w:lang w:eastAsia="ru-RU"/>
        </w:rPr>
        <w:t>Статья 8. Эмиссия приватизационных чеков</w:t>
      </w:r>
    </w:p>
    <w:p w14:paraId="5CAC034C" w14:textId="77777777" w:rsidR="002E12A3" w:rsidRPr="002E12A3" w:rsidRDefault="002E12A3" w:rsidP="002E12A3">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E12A3">
        <w:rPr>
          <w:rFonts w:ascii="Times New Roman" w:eastAsia="Times New Roman" w:hAnsi="Times New Roman" w:cs="Times New Roman"/>
          <w:color w:val="212529"/>
          <w:sz w:val="24"/>
          <w:szCs w:val="24"/>
          <w:lang w:eastAsia="ru-RU"/>
        </w:rPr>
        <w:t>Эмиссия приватизационных чеков Республики Беларусь «Жилье» и «Имущество» осуществляется Советом Министров Республики Беларусь единовременно.</w:t>
      </w:r>
    </w:p>
    <w:p w14:paraId="4E075366" w14:textId="77777777" w:rsidR="002E12A3" w:rsidRPr="002E12A3" w:rsidRDefault="002E12A3" w:rsidP="00D167A5">
      <w:pPr>
        <w:shd w:val="clear" w:color="auto" w:fill="FFFFFF"/>
        <w:spacing w:before="100" w:beforeAutospacing="1" w:after="100" w:afterAutospacing="1" w:line="240" w:lineRule="auto"/>
        <w:rPr>
          <w:rFonts w:ascii="Times New Roman" w:eastAsia="Times New Roman" w:hAnsi="Times New Roman" w:cs="Times New Roman"/>
          <w:b/>
          <w:bCs/>
          <w:color w:val="212529"/>
          <w:sz w:val="24"/>
          <w:szCs w:val="24"/>
          <w:lang w:eastAsia="ru-RU"/>
        </w:rPr>
      </w:pPr>
      <w:r w:rsidRPr="002E12A3">
        <w:rPr>
          <w:rFonts w:ascii="Times New Roman" w:eastAsia="Times New Roman" w:hAnsi="Times New Roman" w:cs="Times New Roman"/>
          <w:b/>
          <w:bCs/>
          <w:color w:val="212529"/>
          <w:sz w:val="24"/>
          <w:szCs w:val="24"/>
          <w:lang w:eastAsia="ru-RU"/>
        </w:rPr>
        <w:t>Статья 9. Бланки приватизационных чеков</w:t>
      </w:r>
    </w:p>
    <w:p w14:paraId="0A175343" w14:textId="77777777" w:rsidR="002E12A3" w:rsidRPr="002E12A3" w:rsidRDefault="002E12A3" w:rsidP="002E12A3">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E12A3">
        <w:rPr>
          <w:rFonts w:ascii="Times New Roman" w:eastAsia="Times New Roman" w:hAnsi="Times New Roman" w:cs="Times New Roman"/>
          <w:color w:val="212529"/>
          <w:sz w:val="24"/>
          <w:szCs w:val="24"/>
          <w:lang w:eastAsia="ru-RU"/>
        </w:rPr>
        <w:t>Вид бланка приватизационного чека, порядок изготовления и выдачи устанавливаются Советом Министров Республики Беларусь.</w:t>
      </w:r>
    </w:p>
    <w:p w14:paraId="3BE1F7B3" w14:textId="77777777" w:rsidR="002E12A3" w:rsidRPr="002E12A3" w:rsidRDefault="002E12A3" w:rsidP="002E12A3">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E12A3">
        <w:rPr>
          <w:rFonts w:ascii="Times New Roman" w:eastAsia="Times New Roman" w:hAnsi="Times New Roman" w:cs="Times New Roman"/>
          <w:color w:val="212529"/>
          <w:sz w:val="24"/>
          <w:szCs w:val="24"/>
          <w:lang w:eastAsia="ru-RU"/>
        </w:rPr>
        <w:lastRenderedPageBreak/>
        <w:t>На бланке приватизационного чека Республики Беларусь указывается целевое назначение приватизационного чека.</w:t>
      </w:r>
    </w:p>
    <w:p w14:paraId="66E85701" w14:textId="77777777" w:rsidR="002E12A3" w:rsidRPr="002E12A3" w:rsidRDefault="002E12A3" w:rsidP="002E12A3">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E12A3">
        <w:rPr>
          <w:rFonts w:ascii="Times New Roman" w:eastAsia="Times New Roman" w:hAnsi="Times New Roman" w:cs="Times New Roman"/>
          <w:color w:val="212529"/>
          <w:sz w:val="24"/>
          <w:szCs w:val="24"/>
          <w:lang w:eastAsia="ru-RU"/>
        </w:rPr>
        <w:t>Порядок хранения и учета бланков приватизационных чеков определяется Советом Министров Республики Беларусь.</w:t>
      </w:r>
    </w:p>
    <w:p w14:paraId="7A5EBE6A" w14:textId="77777777" w:rsidR="002E12A3" w:rsidRPr="002E12A3" w:rsidRDefault="002E12A3" w:rsidP="00D167A5">
      <w:pPr>
        <w:shd w:val="clear" w:color="auto" w:fill="FFFFFF"/>
        <w:spacing w:before="100" w:beforeAutospacing="1" w:after="100" w:afterAutospacing="1" w:line="240" w:lineRule="auto"/>
        <w:rPr>
          <w:rFonts w:ascii="Times New Roman" w:eastAsia="Times New Roman" w:hAnsi="Times New Roman" w:cs="Times New Roman"/>
          <w:b/>
          <w:bCs/>
          <w:color w:val="212529"/>
          <w:sz w:val="24"/>
          <w:szCs w:val="24"/>
          <w:lang w:eastAsia="ru-RU"/>
        </w:rPr>
      </w:pPr>
      <w:r w:rsidRPr="002E12A3">
        <w:rPr>
          <w:rFonts w:ascii="Times New Roman" w:eastAsia="Times New Roman" w:hAnsi="Times New Roman" w:cs="Times New Roman"/>
          <w:b/>
          <w:bCs/>
          <w:color w:val="212529"/>
          <w:sz w:val="24"/>
          <w:szCs w:val="24"/>
          <w:lang w:eastAsia="ru-RU"/>
        </w:rPr>
        <w:t>Статья 10. Выдача и переоформление приватизационных чеков</w:t>
      </w:r>
    </w:p>
    <w:p w14:paraId="1FBBEEC8" w14:textId="77777777" w:rsidR="002E12A3" w:rsidRPr="002E12A3" w:rsidRDefault="002E12A3" w:rsidP="002E12A3">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E12A3">
        <w:rPr>
          <w:rFonts w:ascii="Times New Roman" w:eastAsia="Times New Roman" w:hAnsi="Times New Roman" w:cs="Times New Roman"/>
          <w:color w:val="212529"/>
          <w:sz w:val="24"/>
          <w:szCs w:val="24"/>
          <w:lang w:eastAsia="ru-RU"/>
        </w:rPr>
        <w:t>Выдача приватизационных чеков производится по территориальному принципу банковскими учреждениями на основании заявления гражданина Республики Беларусь. Перечень банков, осуществляющих выдачу, устанавливается Советом Министров Республики Беларусь.</w:t>
      </w:r>
    </w:p>
    <w:p w14:paraId="07C43551" w14:textId="77777777" w:rsidR="002E12A3" w:rsidRPr="002E12A3" w:rsidRDefault="002E12A3" w:rsidP="002E12A3">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E12A3">
        <w:rPr>
          <w:rFonts w:ascii="Times New Roman" w:eastAsia="Times New Roman" w:hAnsi="Times New Roman" w:cs="Times New Roman"/>
          <w:color w:val="212529"/>
          <w:sz w:val="24"/>
          <w:szCs w:val="24"/>
          <w:lang w:eastAsia="ru-RU"/>
        </w:rPr>
        <w:t>Выдача приватизационных чеков производится по спискам, утвержденным местными Советами депутатов.</w:t>
      </w:r>
    </w:p>
    <w:p w14:paraId="0D3E22EB" w14:textId="77777777" w:rsidR="002E12A3" w:rsidRPr="002E12A3" w:rsidRDefault="002E12A3" w:rsidP="002E12A3">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E12A3">
        <w:rPr>
          <w:rFonts w:ascii="Times New Roman" w:eastAsia="Times New Roman" w:hAnsi="Times New Roman" w:cs="Times New Roman"/>
          <w:color w:val="212529"/>
          <w:sz w:val="24"/>
          <w:szCs w:val="24"/>
          <w:lang w:eastAsia="ru-RU"/>
        </w:rPr>
        <w:t>Владельцы приватизационных чеков «Имущество» вправе произвести их переоформление с целью разделения, объединения, передачи другому лицу или по другим основаниям, определенным законодательством Республики Беларусь. Переоформление приватизационных чеков «Жилье» производится при получении их гражданами Республики Беларусь и иными лицами в порядке наследования либо по решению суда, а также в иных случаях, предусмотренных законодательными актами.</w:t>
      </w:r>
    </w:p>
    <w:p w14:paraId="23CE5795" w14:textId="77777777" w:rsidR="002E12A3" w:rsidRPr="002E12A3" w:rsidRDefault="002E12A3" w:rsidP="002E12A3">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E12A3">
        <w:rPr>
          <w:rFonts w:ascii="Times New Roman" w:eastAsia="Times New Roman" w:hAnsi="Times New Roman" w:cs="Times New Roman"/>
          <w:color w:val="212529"/>
          <w:sz w:val="24"/>
          <w:szCs w:val="24"/>
          <w:lang w:eastAsia="ru-RU"/>
        </w:rPr>
        <w:t>Переоформление приватизационных чеков взамен сдаваемых осуществляется по месту выдачи на основании письменного заявления владельца после проверки подлинности приватизационного чека. При этом банковские учреждения, обладающие правом выдачи приватизационных чеков, обязаны принять их для переоформления. Переоформление чеков производится в двухнедельный срок с момента обращения владельца.</w:t>
      </w:r>
    </w:p>
    <w:p w14:paraId="3E02AA2C" w14:textId="77777777" w:rsidR="002E12A3" w:rsidRPr="002E12A3" w:rsidRDefault="002E12A3" w:rsidP="002E12A3">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E12A3">
        <w:rPr>
          <w:rFonts w:ascii="Times New Roman" w:eastAsia="Times New Roman" w:hAnsi="Times New Roman" w:cs="Times New Roman"/>
          <w:color w:val="212529"/>
          <w:sz w:val="24"/>
          <w:szCs w:val="24"/>
          <w:lang w:eastAsia="ru-RU"/>
        </w:rPr>
        <w:t>Выдача приватизационных чеков «Жилье» прекращается с 1 января 2007 года, за исключением случаев, предусмотренных законодательными актами.</w:t>
      </w:r>
    </w:p>
    <w:p w14:paraId="074738EC" w14:textId="77777777" w:rsidR="002E12A3" w:rsidRPr="002E12A3" w:rsidRDefault="002E12A3" w:rsidP="00D167A5">
      <w:pPr>
        <w:shd w:val="clear" w:color="auto" w:fill="FFFFFF"/>
        <w:spacing w:before="100" w:beforeAutospacing="1" w:after="100" w:afterAutospacing="1" w:line="240" w:lineRule="auto"/>
        <w:rPr>
          <w:rFonts w:ascii="Times New Roman" w:eastAsia="Times New Roman" w:hAnsi="Times New Roman" w:cs="Times New Roman"/>
          <w:b/>
          <w:bCs/>
          <w:color w:val="212529"/>
          <w:sz w:val="24"/>
          <w:szCs w:val="24"/>
          <w:lang w:eastAsia="ru-RU"/>
        </w:rPr>
      </w:pPr>
      <w:r w:rsidRPr="002E12A3">
        <w:rPr>
          <w:rFonts w:ascii="Times New Roman" w:eastAsia="Times New Roman" w:hAnsi="Times New Roman" w:cs="Times New Roman"/>
          <w:b/>
          <w:bCs/>
          <w:color w:val="212529"/>
          <w:sz w:val="24"/>
          <w:szCs w:val="24"/>
          <w:lang w:eastAsia="ru-RU"/>
        </w:rPr>
        <w:t>Статья 11. Использование приватизационных чеков</w:t>
      </w:r>
    </w:p>
    <w:p w14:paraId="525F6E87" w14:textId="77777777" w:rsidR="002E12A3" w:rsidRPr="002E12A3" w:rsidRDefault="002E12A3" w:rsidP="002E12A3">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E12A3">
        <w:rPr>
          <w:rFonts w:ascii="Times New Roman" w:eastAsia="Times New Roman" w:hAnsi="Times New Roman" w:cs="Times New Roman"/>
          <w:color w:val="212529"/>
          <w:sz w:val="24"/>
          <w:szCs w:val="24"/>
          <w:lang w:eastAsia="ru-RU"/>
        </w:rPr>
        <w:t>Граждане Республики Беларусь, владеющие приватизационными чеками «Имущество», могут:</w:t>
      </w:r>
    </w:p>
    <w:p w14:paraId="3220251C" w14:textId="77777777" w:rsidR="002E12A3" w:rsidRPr="002E12A3" w:rsidRDefault="002E12A3" w:rsidP="002E12A3">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E12A3">
        <w:rPr>
          <w:rFonts w:ascii="Times New Roman" w:eastAsia="Times New Roman" w:hAnsi="Times New Roman" w:cs="Times New Roman"/>
          <w:color w:val="212529"/>
          <w:sz w:val="24"/>
          <w:szCs w:val="24"/>
          <w:lang w:eastAsia="ru-RU"/>
        </w:rPr>
        <w:t>продавать (полностью или частично) принадлежащие им чеки с обязательным переоформлением в соответствии с частью четвертой </w:t>
      </w:r>
      <w:hyperlink r:id="rId17" w:anchor="&amp;Article=10" w:history="1">
        <w:r w:rsidRPr="002E12A3">
          <w:rPr>
            <w:rFonts w:ascii="Times New Roman" w:eastAsia="Times New Roman" w:hAnsi="Times New Roman" w:cs="Times New Roman"/>
            <w:color w:val="000CFF"/>
            <w:sz w:val="24"/>
            <w:szCs w:val="24"/>
            <w:lang w:eastAsia="ru-RU"/>
          </w:rPr>
          <w:t>статьи 10</w:t>
        </w:r>
      </w:hyperlink>
      <w:r w:rsidRPr="002E12A3">
        <w:rPr>
          <w:rFonts w:ascii="Times New Roman" w:eastAsia="Times New Roman" w:hAnsi="Times New Roman" w:cs="Times New Roman"/>
          <w:color w:val="212529"/>
          <w:sz w:val="24"/>
          <w:szCs w:val="24"/>
          <w:lang w:eastAsia="ru-RU"/>
        </w:rPr>
        <w:t>настоящего Закона;</w:t>
      </w:r>
    </w:p>
    <w:p w14:paraId="163C6483" w14:textId="77777777" w:rsidR="002E12A3" w:rsidRPr="002E12A3" w:rsidRDefault="002E12A3" w:rsidP="002E12A3">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E12A3">
        <w:rPr>
          <w:rFonts w:ascii="Times New Roman" w:eastAsia="Times New Roman" w:hAnsi="Times New Roman" w:cs="Times New Roman"/>
          <w:color w:val="212529"/>
          <w:sz w:val="24"/>
          <w:szCs w:val="24"/>
          <w:lang w:eastAsia="ru-RU"/>
        </w:rPr>
        <w:t>передавать чеки в распоряжение доверенного лица или организации на договорных условиях;</w:t>
      </w:r>
    </w:p>
    <w:p w14:paraId="25E8B80E" w14:textId="77777777" w:rsidR="002E12A3" w:rsidRPr="002E12A3" w:rsidRDefault="002E12A3" w:rsidP="002E12A3">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E12A3">
        <w:rPr>
          <w:rFonts w:ascii="Times New Roman" w:eastAsia="Times New Roman" w:hAnsi="Times New Roman" w:cs="Times New Roman"/>
          <w:color w:val="212529"/>
          <w:sz w:val="24"/>
          <w:szCs w:val="24"/>
          <w:lang w:eastAsia="ru-RU"/>
        </w:rPr>
        <w:t>использовать чеки при приобретении приватизируемых государственных объектов (акций, долей, паев в имуществе таких объектов);</w:t>
      </w:r>
    </w:p>
    <w:p w14:paraId="6BE9A8FB" w14:textId="77777777" w:rsidR="002E12A3" w:rsidRPr="002E12A3" w:rsidRDefault="002E12A3" w:rsidP="002E12A3">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E12A3">
        <w:rPr>
          <w:rFonts w:ascii="Times New Roman" w:eastAsia="Times New Roman" w:hAnsi="Times New Roman" w:cs="Times New Roman"/>
          <w:color w:val="212529"/>
          <w:sz w:val="24"/>
          <w:szCs w:val="24"/>
          <w:lang w:eastAsia="ru-RU"/>
        </w:rPr>
        <w:t>завещать чеки в установленном законодательством Республики Беларусь порядке. Приватизационные чеки «Имущество» используются владельцами при приобретении в собственность объектов приватизации государственного имущества в соответствии с законодательством Республики Беларусь о приватизации.</w:t>
      </w:r>
    </w:p>
    <w:p w14:paraId="7E04925A" w14:textId="77777777" w:rsidR="002E12A3" w:rsidRPr="002E12A3" w:rsidRDefault="002E12A3" w:rsidP="002E12A3">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E12A3">
        <w:rPr>
          <w:rFonts w:ascii="Times New Roman" w:eastAsia="Times New Roman" w:hAnsi="Times New Roman" w:cs="Times New Roman"/>
          <w:color w:val="212529"/>
          <w:sz w:val="24"/>
          <w:szCs w:val="24"/>
          <w:lang w:eastAsia="ru-RU"/>
        </w:rPr>
        <w:t>Граждане и члены их семей, состоящие на учете нуждающихся в улучшении жилищных условий, владеющие приватизационными чеками «Жилье», могут использовать их для уплаты паевого взноса в жилищном или жилищно-строительном кооперативе, финансирования индивидуального или коллективного жилищного строительства; реконструкции блокированных, одноквартирных жилых домов; долевого участия в жилищном строительстве, приобретения жилых помещений путем покупки, погашения задолженности по кредитам банков (включая выплату процентов за пользование ими) и ссудам организаций, полученным и использованным на указанные цели.</w:t>
      </w:r>
    </w:p>
    <w:p w14:paraId="106F7990" w14:textId="77777777" w:rsidR="002E12A3" w:rsidRPr="002E12A3" w:rsidRDefault="002E12A3" w:rsidP="002E12A3">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E12A3">
        <w:rPr>
          <w:rFonts w:ascii="Times New Roman" w:eastAsia="Times New Roman" w:hAnsi="Times New Roman" w:cs="Times New Roman"/>
          <w:color w:val="212529"/>
          <w:sz w:val="24"/>
          <w:szCs w:val="24"/>
          <w:lang w:eastAsia="ru-RU"/>
        </w:rPr>
        <w:lastRenderedPageBreak/>
        <w:t>Приватизационные чеки «Жилье» не подлежат отчуждению, за исключением случаев дарения их по нотариально удостоверенному договору супругу (супруге), родителям, детям, усыновителям (</w:t>
      </w:r>
      <w:proofErr w:type="spellStart"/>
      <w:r w:rsidRPr="002E12A3">
        <w:rPr>
          <w:rFonts w:ascii="Times New Roman" w:eastAsia="Times New Roman" w:hAnsi="Times New Roman" w:cs="Times New Roman"/>
          <w:color w:val="212529"/>
          <w:sz w:val="24"/>
          <w:szCs w:val="24"/>
          <w:lang w:eastAsia="ru-RU"/>
        </w:rPr>
        <w:t>удочерителям</w:t>
      </w:r>
      <w:proofErr w:type="spellEnd"/>
      <w:r w:rsidRPr="002E12A3">
        <w:rPr>
          <w:rFonts w:ascii="Times New Roman" w:eastAsia="Times New Roman" w:hAnsi="Times New Roman" w:cs="Times New Roman"/>
          <w:color w:val="212529"/>
          <w:sz w:val="24"/>
          <w:szCs w:val="24"/>
          <w:lang w:eastAsia="ru-RU"/>
        </w:rPr>
        <w:t>), усыновленным (удочеренным), родным братьям и сестрам, деду, бабке, внукам, перехода права собственности в порядке наследования либо по решению суда.</w:t>
      </w:r>
    </w:p>
    <w:p w14:paraId="1F974E53" w14:textId="77777777" w:rsidR="002E12A3" w:rsidRPr="002E12A3" w:rsidRDefault="002E12A3" w:rsidP="00D167A5">
      <w:pPr>
        <w:shd w:val="clear" w:color="auto" w:fill="FFFFFF"/>
        <w:spacing w:before="100" w:beforeAutospacing="1" w:after="100" w:afterAutospacing="1" w:line="240" w:lineRule="auto"/>
        <w:rPr>
          <w:rFonts w:ascii="Times New Roman" w:eastAsia="Times New Roman" w:hAnsi="Times New Roman" w:cs="Times New Roman"/>
          <w:b/>
          <w:bCs/>
          <w:color w:val="212529"/>
          <w:sz w:val="24"/>
          <w:szCs w:val="24"/>
          <w:lang w:eastAsia="ru-RU"/>
        </w:rPr>
      </w:pPr>
      <w:r w:rsidRPr="002E12A3">
        <w:rPr>
          <w:rFonts w:ascii="Times New Roman" w:eastAsia="Times New Roman" w:hAnsi="Times New Roman" w:cs="Times New Roman"/>
          <w:b/>
          <w:bCs/>
          <w:color w:val="212529"/>
          <w:sz w:val="24"/>
          <w:szCs w:val="24"/>
          <w:lang w:eastAsia="ru-RU"/>
        </w:rPr>
        <w:t>Статья 12. Обращение приватизационных чеков</w:t>
      </w:r>
    </w:p>
    <w:p w14:paraId="0AA484CC" w14:textId="77777777" w:rsidR="002E12A3" w:rsidRPr="002E12A3" w:rsidRDefault="002E12A3" w:rsidP="002E12A3">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E12A3">
        <w:rPr>
          <w:rFonts w:ascii="Times New Roman" w:eastAsia="Times New Roman" w:hAnsi="Times New Roman" w:cs="Times New Roman"/>
          <w:color w:val="212529"/>
          <w:sz w:val="24"/>
          <w:szCs w:val="24"/>
          <w:lang w:eastAsia="ru-RU"/>
        </w:rPr>
        <w:t>Обращение приватизационных чеков регулируется законодательством Республики Беларусь.</w:t>
      </w:r>
    </w:p>
    <w:p w14:paraId="648733E3" w14:textId="77777777" w:rsidR="002E12A3" w:rsidRPr="002E12A3" w:rsidRDefault="002E12A3" w:rsidP="002E12A3">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E12A3">
        <w:rPr>
          <w:rFonts w:ascii="Times New Roman" w:eastAsia="Times New Roman" w:hAnsi="Times New Roman" w:cs="Times New Roman"/>
          <w:color w:val="212529"/>
          <w:sz w:val="24"/>
          <w:szCs w:val="24"/>
          <w:lang w:eastAsia="ru-RU"/>
        </w:rPr>
        <w:t>Контроль за обращением приватизационных чеков осуществляет республиканский орган государственного управления рынком ценных бумаг.</w:t>
      </w:r>
    </w:p>
    <w:p w14:paraId="31DE8AFE" w14:textId="77777777" w:rsidR="002E12A3" w:rsidRPr="002E12A3" w:rsidRDefault="002E12A3" w:rsidP="002E12A3">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E12A3">
        <w:rPr>
          <w:rFonts w:ascii="Times New Roman" w:eastAsia="Times New Roman" w:hAnsi="Times New Roman" w:cs="Times New Roman"/>
          <w:color w:val="212529"/>
          <w:sz w:val="24"/>
          <w:szCs w:val="24"/>
          <w:lang w:eastAsia="ru-RU"/>
        </w:rPr>
        <w:t>Срок обращения именных приватизационных чеков определяется Советом Министров Республики Беларусь по согласованию с Президентом Республики Беларусь.</w:t>
      </w:r>
    </w:p>
    <w:p w14:paraId="418711F5" w14:textId="77777777" w:rsidR="002E12A3" w:rsidRPr="002E12A3" w:rsidRDefault="002E12A3" w:rsidP="00D167A5">
      <w:pPr>
        <w:shd w:val="clear" w:color="auto" w:fill="FFFFFF"/>
        <w:spacing w:before="100" w:beforeAutospacing="1" w:after="100" w:afterAutospacing="1" w:line="240" w:lineRule="auto"/>
        <w:rPr>
          <w:rFonts w:ascii="Times New Roman" w:eastAsia="Times New Roman" w:hAnsi="Times New Roman" w:cs="Times New Roman"/>
          <w:b/>
          <w:bCs/>
          <w:color w:val="212529"/>
          <w:sz w:val="24"/>
          <w:szCs w:val="24"/>
          <w:lang w:eastAsia="ru-RU"/>
        </w:rPr>
      </w:pPr>
      <w:r w:rsidRPr="002E12A3">
        <w:rPr>
          <w:rFonts w:ascii="Times New Roman" w:eastAsia="Times New Roman" w:hAnsi="Times New Roman" w:cs="Times New Roman"/>
          <w:b/>
          <w:bCs/>
          <w:color w:val="212529"/>
          <w:sz w:val="24"/>
          <w:szCs w:val="24"/>
          <w:lang w:eastAsia="ru-RU"/>
        </w:rPr>
        <w:t>Статья 13. Государственные гарантии владельцам приватизационных чеков</w:t>
      </w:r>
    </w:p>
    <w:p w14:paraId="75C8BC1E" w14:textId="77777777" w:rsidR="002E12A3" w:rsidRPr="002E12A3" w:rsidRDefault="002E12A3" w:rsidP="002E12A3">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E12A3">
        <w:rPr>
          <w:rFonts w:ascii="Times New Roman" w:eastAsia="Times New Roman" w:hAnsi="Times New Roman" w:cs="Times New Roman"/>
          <w:color w:val="212529"/>
          <w:sz w:val="24"/>
          <w:szCs w:val="24"/>
          <w:lang w:eastAsia="ru-RU"/>
        </w:rPr>
        <w:t>Государство гарантирует владельцам приватизационных чеков свободу распоряжения ими и использование их в соответствии с настоящим Законом и иными актами законодательства.</w:t>
      </w:r>
    </w:p>
    <w:p w14:paraId="30E5BC1E" w14:textId="77777777" w:rsidR="002E12A3" w:rsidRPr="002E12A3" w:rsidRDefault="002E12A3" w:rsidP="002E12A3">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E12A3">
        <w:rPr>
          <w:rFonts w:ascii="Times New Roman" w:eastAsia="Times New Roman" w:hAnsi="Times New Roman" w:cs="Times New Roman"/>
          <w:color w:val="212529"/>
          <w:sz w:val="24"/>
          <w:szCs w:val="24"/>
          <w:lang w:eastAsia="ru-RU"/>
        </w:rPr>
        <w:t>По истечении срока обращения приватизационных чеков не использованные владельцем чеки могут быть предъявлены для погашения по месту выдачи или Национальному банку Республики Беларусь. Государство гарантирует гражданину Республики Беларусь – владельцу погашаемых чеков – выплату компенсации в пределах сумм чеков, полученных им в соответствии со </w:t>
      </w:r>
      <w:hyperlink r:id="rId18" w:anchor="&amp;Article=7" w:history="1">
        <w:r w:rsidRPr="002E12A3">
          <w:rPr>
            <w:rFonts w:ascii="Times New Roman" w:eastAsia="Times New Roman" w:hAnsi="Times New Roman" w:cs="Times New Roman"/>
            <w:color w:val="000CFF"/>
            <w:sz w:val="24"/>
            <w:szCs w:val="24"/>
            <w:lang w:eastAsia="ru-RU"/>
          </w:rPr>
          <w:t>статьей 7</w:t>
        </w:r>
      </w:hyperlink>
      <w:r w:rsidRPr="002E12A3">
        <w:rPr>
          <w:rFonts w:ascii="Times New Roman" w:eastAsia="Times New Roman" w:hAnsi="Times New Roman" w:cs="Times New Roman"/>
          <w:color w:val="212529"/>
          <w:sz w:val="24"/>
          <w:szCs w:val="24"/>
          <w:lang w:eastAsia="ru-RU"/>
        </w:rPr>
        <w:t> настоящего Закона.</w:t>
      </w:r>
    </w:p>
    <w:p w14:paraId="786E900E" w14:textId="77777777" w:rsidR="002E12A3" w:rsidRPr="002E12A3" w:rsidRDefault="002E12A3" w:rsidP="002E12A3">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E12A3">
        <w:rPr>
          <w:rFonts w:ascii="Times New Roman" w:eastAsia="Times New Roman" w:hAnsi="Times New Roman" w:cs="Times New Roman"/>
          <w:color w:val="212529"/>
          <w:sz w:val="24"/>
          <w:szCs w:val="24"/>
          <w:lang w:eastAsia="ru-RU"/>
        </w:rPr>
        <w:t>Срок и порядок выплаты компенсации за неиспользованные приватизационные чеки и их стоимость устанавливаются Советом Министров Республики Беларусь по согласованию с Президентом Республики Беларусь.</w:t>
      </w:r>
    </w:p>
    <w:p w14:paraId="44995C07" w14:textId="77777777" w:rsidR="002E12A3" w:rsidRPr="002E12A3" w:rsidRDefault="002E12A3" w:rsidP="002E12A3">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E12A3">
        <w:rPr>
          <w:rFonts w:ascii="Times New Roman" w:eastAsia="Times New Roman" w:hAnsi="Times New Roman" w:cs="Times New Roman"/>
          <w:color w:val="212529"/>
          <w:sz w:val="24"/>
          <w:szCs w:val="24"/>
          <w:lang w:eastAsia="ru-RU"/>
        </w:rPr>
        <w:t>Государство обеспечивает хранение документов, на основании которых происходит выдача, переоформление, обращение и использование приватизационных чеков, в течение сроков, необходимых для разрешения имущественных споров.</w:t>
      </w:r>
    </w:p>
    <w:p w14:paraId="4A6C4498" w14:textId="77777777" w:rsidR="002E12A3" w:rsidRPr="002E12A3" w:rsidRDefault="002E12A3" w:rsidP="00D167A5">
      <w:pPr>
        <w:shd w:val="clear" w:color="auto" w:fill="FFFFFF"/>
        <w:spacing w:before="100" w:beforeAutospacing="1" w:after="100" w:afterAutospacing="1" w:line="240" w:lineRule="auto"/>
        <w:rPr>
          <w:rFonts w:ascii="Times New Roman" w:eastAsia="Times New Roman" w:hAnsi="Times New Roman" w:cs="Times New Roman"/>
          <w:b/>
          <w:bCs/>
          <w:color w:val="212529"/>
          <w:sz w:val="24"/>
          <w:szCs w:val="24"/>
          <w:lang w:eastAsia="ru-RU"/>
        </w:rPr>
      </w:pPr>
      <w:r w:rsidRPr="002E12A3">
        <w:rPr>
          <w:rFonts w:ascii="Times New Roman" w:eastAsia="Times New Roman" w:hAnsi="Times New Roman" w:cs="Times New Roman"/>
          <w:b/>
          <w:bCs/>
          <w:color w:val="212529"/>
          <w:sz w:val="24"/>
          <w:szCs w:val="24"/>
          <w:lang w:eastAsia="ru-RU"/>
        </w:rPr>
        <w:t>Статья 14. Ответственность за нарушение законодательства о приватизационных чеках</w:t>
      </w:r>
    </w:p>
    <w:p w14:paraId="36906312" w14:textId="77777777" w:rsidR="002E12A3" w:rsidRPr="002E12A3" w:rsidRDefault="002E12A3" w:rsidP="002E12A3">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E12A3">
        <w:rPr>
          <w:rFonts w:ascii="Times New Roman" w:eastAsia="Times New Roman" w:hAnsi="Times New Roman" w:cs="Times New Roman"/>
          <w:color w:val="212529"/>
          <w:sz w:val="24"/>
          <w:szCs w:val="24"/>
          <w:lang w:eastAsia="ru-RU"/>
        </w:rPr>
        <w:t>Сделки, связанные с использованием, переоформлением и обращением приватизационных чеков, заключенные с нарушением настоящего Закона и иного законодательства Республики Беларусь, признаются недействительными.</w:t>
      </w:r>
    </w:p>
    <w:p w14:paraId="5C3579F0" w14:textId="77777777" w:rsidR="002E12A3" w:rsidRPr="002E12A3" w:rsidRDefault="002E12A3" w:rsidP="002E12A3">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E12A3">
        <w:rPr>
          <w:rFonts w:ascii="Times New Roman" w:eastAsia="Times New Roman" w:hAnsi="Times New Roman" w:cs="Times New Roman"/>
          <w:color w:val="212529"/>
          <w:sz w:val="24"/>
          <w:szCs w:val="24"/>
          <w:lang w:eastAsia="ru-RU"/>
        </w:rPr>
        <w:t>Споры по выдаче, переоформлению, обращению, использованию и погашению приватизационных чеков рассматриваются в суде. Дела о правонарушениях, касающихся исчисления стажа, рассматриваются судьей единолично по заявлениям (жалобам) любых заинтересованных лиц или по инициативе прокурора.</w:t>
      </w:r>
    </w:p>
    <w:p w14:paraId="0A93C235" w14:textId="77777777" w:rsidR="002E12A3" w:rsidRPr="002E12A3" w:rsidRDefault="002E12A3" w:rsidP="002E12A3">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E12A3">
        <w:rPr>
          <w:rFonts w:ascii="Times New Roman" w:eastAsia="Times New Roman" w:hAnsi="Times New Roman" w:cs="Times New Roman"/>
          <w:color w:val="212529"/>
          <w:sz w:val="24"/>
          <w:szCs w:val="24"/>
          <w:lang w:eastAsia="ru-RU"/>
        </w:rPr>
        <w:t>Должностные лица, препятствующие своими незаконными действиями правомерной выдаче, переоформлению, обращению, использованию и погашению приватизационных чеков, несут дисциплинарную, административную и уголовную ответственность в соответствии с законодательством Республики Беларусь.</w:t>
      </w:r>
    </w:p>
    <w:p w14:paraId="618E32CF" w14:textId="77777777" w:rsidR="002E12A3" w:rsidRPr="002E12A3" w:rsidRDefault="002E12A3" w:rsidP="002E12A3">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2E12A3">
        <w:rPr>
          <w:rFonts w:ascii="Times New Roman" w:eastAsia="Times New Roman" w:hAnsi="Times New Roman" w:cs="Times New Roman"/>
          <w:color w:val="212529"/>
          <w:sz w:val="24"/>
          <w:szCs w:val="24"/>
          <w:lang w:eastAsia="ru-RU"/>
        </w:rPr>
        <w:t> </w:t>
      </w:r>
    </w:p>
    <w:p w14:paraId="35A7C70E" w14:textId="5F5FA106" w:rsidR="00532F74" w:rsidRPr="00D167A5" w:rsidRDefault="00D167A5" w:rsidP="00D167A5">
      <w:pPr>
        <w:shd w:val="clear" w:color="auto" w:fill="FFFFFF"/>
        <w:spacing w:before="100" w:beforeAutospacing="1" w:after="100" w:afterAutospacing="1" w:line="240" w:lineRule="auto"/>
        <w:rPr>
          <w:rFonts w:ascii="Times New Roman" w:eastAsia="Times New Roman" w:hAnsi="Times New Roman" w:cs="Times New Roman"/>
          <w:b/>
          <w:bCs/>
          <w:color w:val="212529"/>
          <w:sz w:val="24"/>
          <w:szCs w:val="24"/>
          <w:lang w:eastAsia="ru-RU"/>
        </w:rPr>
      </w:pPr>
      <w:r w:rsidRPr="00D167A5">
        <w:rPr>
          <w:rFonts w:ascii="Times New Roman" w:eastAsia="Times New Roman" w:hAnsi="Times New Roman" w:cs="Times New Roman"/>
          <w:b/>
          <w:bCs/>
          <w:color w:val="212529"/>
          <w:sz w:val="24"/>
          <w:szCs w:val="24"/>
          <w:lang w:eastAsia="ru-RU"/>
        </w:rPr>
        <w:t>Председатель Верховного Совета</w:t>
      </w:r>
      <w:r>
        <w:rPr>
          <w:rFonts w:ascii="Times New Roman" w:eastAsia="Times New Roman" w:hAnsi="Times New Roman" w:cs="Times New Roman"/>
          <w:b/>
          <w:bCs/>
          <w:color w:val="212529"/>
          <w:sz w:val="24"/>
          <w:szCs w:val="24"/>
          <w:lang w:eastAsia="ru-RU"/>
        </w:rPr>
        <w:t xml:space="preserve"> </w:t>
      </w:r>
      <w:r w:rsidRPr="00D167A5">
        <w:rPr>
          <w:rFonts w:ascii="Times New Roman" w:eastAsia="Times New Roman" w:hAnsi="Times New Roman" w:cs="Times New Roman"/>
          <w:b/>
          <w:bCs/>
          <w:color w:val="212529"/>
          <w:sz w:val="24"/>
          <w:szCs w:val="24"/>
          <w:lang w:eastAsia="ru-RU"/>
        </w:rPr>
        <w:t>Республики Беларусь</w:t>
      </w:r>
      <w:r>
        <w:rPr>
          <w:rFonts w:ascii="Times New Roman" w:eastAsia="Times New Roman" w:hAnsi="Times New Roman" w:cs="Times New Roman"/>
          <w:b/>
          <w:bCs/>
          <w:color w:val="212529"/>
          <w:sz w:val="24"/>
          <w:szCs w:val="24"/>
          <w:lang w:eastAsia="ru-RU"/>
        </w:rPr>
        <w:tab/>
      </w:r>
      <w:r>
        <w:rPr>
          <w:rFonts w:ascii="Times New Roman" w:eastAsia="Times New Roman" w:hAnsi="Times New Roman" w:cs="Times New Roman"/>
          <w:b/>
          <w:bCs/>
          <w:color w:val="212529"/>
          <w:sz w:val="24"/>
          <w:szCs w:val="24"/>
          <w:lang w:eastAsia="ru-RU"/>
        </w:rPr>
        <w:tab/>
      </w:r>
      <w:r>
        <w:rPr>
          <w:rFonts w:ascii="Times New Roman" w:eastAsia="Times New Roman" w:hAnsi="Times New Roman" w:cs="Times New Roman"/>
          <w:b/>
          <w:bCs/>
          <w:color w:val="212529"/>
          <w:sz w:val="24"/>
          <w:szCs w:val="24"/>
          <w:lang w:eastAsia="ru-RU"/>
        </w:rPr>
        <w:tab/>
      </w:r>
      <w:proofErr w:type="spellStart"/>
      <w:r w:rsidRPr="00D167A5">
        <w:rPr>
          <w:rFonts w:ascii="Times New Roman" w:eastAsia="Times New Roman" w:hAnsi="Times New Roman" w:cs="Times New Roman"/>
          <w:b/>
          <w:bCs/>
          <w:color w:val="212529"/>
          <w:sz w:val="24"/>
          <w:szCs w:val="24"/>
          <w:lang w:eastAsia="ru-RU"/>
        </w:rPr>
        <w:t>С.Шушкевич</w:t>
      </w:r>
      <w:proofErr w:type="spellEnd"/>
    </w:p>
    <w:sectPr w:rsidR="00532F74" w:rsidRPr="00D167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2A3"/>
    <w:rsid w:val="002D6D58"/>
    <w:rsid w:val="002E12A3"/>
    <w:rsid w:val="00532F74"/>
    <w:rsid w:val="00D167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D6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cpi">
    <w:name w:val="newncpi"/>
    <w:basedOn w:val="a"/>
    <w:rsid w:val="002E12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
    <w:name w:val="name"/>
    <w:basedOn w:val="a0"/>
    <w:rsid w:val="002E12A3"/>
  </w:style>
  <w:style w:type="character" w:customStyle="1" w:styleId="datepr">
    <w:name w:val="datepr"/>
    <w:basedOn w:val="a0"/>
    <w:rsid w:val="002E12A3"/>
  </w:style>
  <w:style w:type="character" w:customStyle="1" w:styleId="number">
    <w:name w:val="number"/>
    <w:basedOn w:val="a0"/>
    <w:rsid w:val="002E12A3"/>
  </w:style>
  <w:style w:type="paragraph" w:customStyle="1" w:styleId="1">
    <w:name w:val="Заголовок1"/>
    <w:basedOn w:val="a"/>
    <w:rsid w:val="002E12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i">
    <w:name w:val="changei"/>
    <w:basedOn w:val="a"/>
    <w:rsid w:val="002E12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add">
    <w:name w:val="changeadd"/>
    <w:basedOn w:val="a"/>
    <w:rsid w:val="002E12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E12A3"/>
    <w:rPr>
      <w:color w:val="0000FF"/>
      <w:u w:val="single"/>
    </w:rPr>
  </w:style>
  <w:style w:type="paragraph" w:customStyle="1" w:styleId="preamble">
    <w:name w:val="preamble"/>
    <w:basedOn w:val="a"/>
    <w:rsid w:val="002E12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
    <w:name w:val="article"/>
    <w:basedOn w:val="a"/>
    <w:rsid w:val="002E12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noskiline">
    <w:name w:val="snoskiline"/>
    <w:basedOn w:val="a"/>
    <w:rsid w:val="002E12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noski">
    <w:name w:val="snoski"/>
    <w:basedOn w:val="a"/>
    <w:rsid w:val="002E12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ncpi0">
    <w:name w:val="newncpi0"/>
    <w:basedOn w:val="a"/>
    <w:rsid w:val="002E12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st">
    <w:name w:val="post"/>
    <w:basedOn w:val="a0"/>
    <w:rsid w:val="002E12A3"/>
  </w:style>
  <w:style w:type="character" w:customStyle="1" w:styleId="pers">
    <w:name w:val="pers"/>
    <w:basedOn w:val="a0"/>
    <w:rsid w:val="002E12A3"/>
  </w:style>
  <w:style w:type="paragraph" w:customStyle="1" w:styleId="p-normal">
    <w:name w:val="p-normal"/>
    <w:basedOn w:val="a"/>
    <w:rsid w:val="00D167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ord-wrapper">
    <w:name w:val="word-wrapper"/>
    <w:basedOn w:val="a0"/>
    <w:rsid w:val="00D167A5"/>
  </w:style>
  <w:style w:type="character" w:customStyle="1" w:styleId="fake-non-breaking-space">
    <w:name w:val="fake-non-breaking-space"/>
    <w:basedOn w:val="a0"/>
    <w:rsid w:val="00D167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cpi">
    <w:name w:val="newncpi"/>
    <w:basedOn w:val="a"/>
    <w:rsid w:val="002E12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
    <w:name w:val="name"/>
    <w:basedOn w:val="a0"/>
    <w:rsid w:val="002E12A3"/>
  </w:style>
  <w:style w:type="character" w:customStyle="1" w:styleId="datepr">
    <w:name w:val="datepr"/>
    <w:basedOn w:val="a0"/>
    <w:rsid w:val="002E12A3"/>
  </w:style>
  <w:style w:type="character" w:customStyle="1" w:styleId="number">
    <w:name w:val="number"/>
    <w:basedOn w:val="a0"/>
    <w:rsid w:val="002E12A3"/>
  </w:style>
  <w:style w:type="paragraph" w:customStyle="1" w:styleId="1">
    <w:name w:val="Заголовок1"/>
    <w:basedOn w:val="a"/>
    <w:rsid w:val="002E12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i">
    <w:name w:val="changei"/>
    <w:basedOn w:val="a"/>
    <w:rsid w:val="002E12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add">
    <w:name w:val="changeadd"/>
    <w:basedOn w:val="a"/>
    <w:rsid w:val="002E12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E12A3"/>
    <w:rPr>
      <w:color w:val="0000FF"/>
      <w:u w:val="single"/>
    </w:rPr>
  </w:style>
  <w:style w:type="paragraph" w:customStyle="1" w:styleId="preamble">
    <w:name w:val="preamble"/>
    <w:basedOn w:val="a"/>
    <w:rsid w:val="002E12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
    <w:name w:val="article"/>
    <w:basedOn w:val="a"/>
    <w:rsid w:val="002E12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noskiline">
    <w:name w:val="snoskiline"/>
    <w:basedOn w:val="a"/>
    <w:rsid w:val="002E12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noski">
    <w:name w:val="snoski"/>
    <w:basedOn w:val="a"/>
    <w:rsid w:val="002E12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ncpi0">
    <w:name w:val="newncpi0"/>
    <w:basedOn w:val="a"/>
    <w:rsid w:val="002E12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st">
    <w:name w:val="post"/>
    <w:basedOn w:val="a0"/>
    <w:rsid w:val="002E12A3"/>
  </w:style>
  <w:style w:type="character" w:customStyle="1" w:styleId="pers">
    <w:name w:val="pers"/>
    <w:basedOn w:val="a0"/>
    <w:rsid w:val="002E12A3"/>
  </w:style>
  <w:style w:type="paragraph" w:customStyle="1" w:styleId="p-normal">
    <w:name w:val="p-normal"/>
    <w:basedOn w:val="a"/>
    <w:rsid w:val="00D167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ord-wrapper">
    <w:name w:val="word-wrapper"/>
    <w:basedOn w:val="a0"/>
    <w:rsid w:val="00D167A5"/>
  </w:style>
  <w:style w:type="character" w:customStyle="1" w:styleId="fake-non-breaking-space">
    <w:name w:val="fake-non-breaking-space"/>
    <w:basedOn w:val="a0"/>
    <w:rsid w:val="00D16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817275">
      <w:bodyDiv w:val="1"/>
      <w:marLeft w:val="0"/>
      <w:marRight w:val="0"/>
      <w:marTop w:val="0"/>
      <w:marBottom w:val="0"/>
      <w:divBdr>
        <w:top w:val="none" w:sz="0" w:space="0" w:color="auto"/>
        <w:left w:val="none" w:sz="0" w:space="0" w:color="auto"/>
        <w:bottom w:val="none" w:sz="0" w:space="0" w:color="auto"/>
        <w:right w:val="none" w:sz="0" w:space="0" w:color="auto"/>
      </w:divBdr>
    </w:div>
    <w:div w:id="1335303104">
      <w:bodyDiv w:val="1"/>
      <w:marLeft w:val="0"/>
      <w:marRight w:val="0"/>
      <w:marTop w:val="0"/>
      <w:marBottom w:val="0"/>
      <w:divBdr>
        <w:top w:val="none" w:sz="0" w:space="0" w:color="auto"/>
        <w:left w:val="none" w:sz="0" w:space="0" w:color="auto"/>
        <w:bottom w:val="none" w:sz="0" w:space="0" w:color="auto"/>
        <w:right w:val="none" w:sz="0" w:space="0" w:color="auto"/>
      </w:divBdr>
      <w:divsChild>
        <w:div w:id="620914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alonline.by/webnpa/text.asp?RN=H10600101" TargetMode="External"/><Relationship Id="rId13" Type="http://schemas.openxmlformats.org/officeDocument/2006/relationships/hyperlink" Target="https://etalonline.by/webnpa/text.asp?RN=H11700052" TargetMode="External"/><Relationship Id="rId18" Type="http://schemas.openxmlformats.org/officeDocument/2006/relationships/hyperlink" Target="https://etalonline.by/document/?regnum=v19302468&amp;q_id=2993098" TargetMode="External"/><Relationship Id="rId3" Type="http://schemas.openxmlformats.org/officeDocument/2006/relationships/settings" Target="settings.xml"/><Relationship Id="rId7" Type="http://schemas.openxmlformats.org/officeDocument/2006/relationships/hyperlink" Target="https://etalonline.by/webnpa/text.asp?RN=H19900227" TargetMode="External"/><Relationship Id="rId12" Type="http://schemas.openxmlformats.org/officeDocument/2006/relationships/hyperlink" Target="https://etalonline.by/webnpa/text.asp?RN=Hk1200428" TargetMode="External"/><Relationship Id="rId17" Type="http://schemas.openxmlformats.org/officeDocument/2006/relationships/hyperlink" Target="https://etalonline.by/webnpa/text.asp?RN=V19302468" TargetMode="External"/><Relationship Id="rId2" Type="http://schemas.microsoft.com/office/2007/relationships/stylesWithEffects" Target="stylesWithEffects.xml"/><Relationship Id="rId16" Type="http://schemas.openxmlformats.org/officeDocument/2006/relationships/hyperlink" Target="https://etalonline.by/document/?regnum=v19302468&amp;q_id=2993098"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talonline.by/webnpa/text.asp?RN=V19402735" TargetMode="External"/><Relationship Id="rId11" Type="http://schemas.openxmlformats.org/officeDocument/2006/relationships/hyperlink" Target="https://etalonline.by/webnpa/text.asp?RN=H11100326" TargetMode="External"/><Relationship Id="rId5" Type="http://schemas.openxmlformats.org/officeDocument/2006/relationships/hyperlink" Target="https://etalonline.by/webnpa/text.asp?RN=V19402711" TargetMode="External"/><Relationship Id="rId15" Type="http://schemas.openxmlformats.org/officeDocument/2006/relationships/hyperlink" Target="https://etalonline.by/webnpa/text.asp?RN=V19302103" TargetMode="External"/><Relationship Id="rId10" Type="http://schemas.openxmlformats.org/officeDocument/2006/relationships/hyperlink" Target="https://etalonline.by/webnpa/text.asp?RN=H1060013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talonline.by/webnpa/text.asp?RN=h10600113" TargetMode="External"/><Relationship Id="rId14" Type="http://schemas.openxmlformats.org/officeDocument/2006/relationships/hyperlink" Target="https://etalonline.by/webnpa/text.asp?RN=H119001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2194</Words>
  <Characters>12512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 Е. Споткай</dc:creator>
  <cp:lastModifiedBy>Екатерина А. Милохова</cp:lastModifiedBy>
  <cp:revision>2</cp:revision>
  <dcterms:created xsi:type="dcterms:W3CDTF">2023-04-12T12:18:00Z</dcterms:created>
  <dcterms:modified xsi:type="dcterms:W3CDTF">2023-04-12T12:18:00Z</dcterms:modified>
</cp:coreProperties>
</file>