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DCA" w:rsidRPr="0085314B" w:rsidRDefault="00FB1DCA" w:rsidP="00FB1DCA">
      <w:pPr>
        <w:shd w:val="clear" w:color="auto" w:fill="FFFFFF"/>
        <w:tabs>
          <w:tab w:val="left" w:pos="1670"/>
        </w:tabs>
        <w:jc w:val="right"/>
        <w:rPr>
          <w:sz w:val="28"/>
          <w:szCs w:val="32"/>
          <w:lang w:val="en-US"/>
        </w:rPr>
      </w:pPr>
      <w:bookmarkStart w:id="0" w:name="_GoBack"/>
      <w:bookmarkEnd w:id="0"/>
    </w:p>
    <w:p w:rsidR="00FB1DCA" w:rsidRPr="0085314B" w:rsidRDefault="00FB1DCA" w:rsidP="00FB1DCA">
      <w:pPr>
        <w:shd w:val="clear" w:color="auto" w:fill="FFFFFF"/>
        <w:tabs>
          <w:tab w:val="left" w:pos="1670"/>
        </w:tabs>
        <w:jc w:val="right"/>
        <w:rPr>
          <w:sz w:val="28"/>
          <w:szCs w:val="32"/>
          <w:lang w:val="en-US"/>
        </w:rPr>
      </w:pPr>
    </w:p>
    <w:p w:rsidR="0085314B" w:rsidRDefault="00CA5D44" w:rsidP="0085314B">
      <w:pPr>
        <w:jc w:val="center"/>
        <w:rPr>
          <w:b/>
          <w:sz w:val="32"/>
          <w:szCs w:val="32"/>
          <w:lang w:val="en-US"/>
        </w:rPr>
      </w:pPr>
      <w:r w:rsidRPr="00CA5D44">
        <w:rPr>
          <w:b/>
          <w:sz w:val="32"/>
          <w:szCs w:val="32"/>
          <w:lang w:val="en-US"/>
        </w:rPr>
        <w:t xml:space="preserve">Information memorandum </w:t>
      </w:r>
    </w:p>
    <w:p w:rsidR="0085314B" w:rsidRPr="0085314B" w:rsidRDefault="0085314B" w:rsidP="0085314B">
      <w:pPr>
        <w:jc w:val="center"/>
        <w:rPr>
          <w:b/>
          <w:sz w:val="32"/>
          <w:szCs w:val="32"/>
          <w:lang w:val="en-US"/>
        </w:rPr>
      </w:pPr>
      <w:r w:rsidRPr="0085314B">
        <w:rPr>
          <w:b/>
          <w:sz w:val="32"/>
          <w:szCs w:val="32"/>
          <w:lang w:val="en-US"/>
        </w:rPr>
        <w:t>JSC "Pinsky zavod sredstv maloy mechanizatsii"</w:t>
      </w:r>
    </w:p>
    <w:p w:rsidR="00774DC4" w:rsidRPr="00CA5D44" w:rsidRDefault="00774DC4" w:rsidP="00246D19">
      <w:pPr>
        <w:shd w:val="clear" w:color="auto" w:fill="FFFFFF"/>
        <w:tabs>
          <w:tab w:val="left" w:pos="1670"/>
        </w:tabs>
        <w:jc w:val="center"/>
        <w:rPr>
          <w:sz w:val="32"/>
          <w:szCs w:val="32"/>
          <w:lang w:val="en-US"/>
        </w:rPr>
      </w:pPr>
    </w:p>
    <w:p w:rsidR="00774DC4" w:rsidRPr="00CA5D44" w:rsidRDefault="00774DC4" w:rsidP="002A117C">
      <w:pPr>
        <w:shd w:val="clear" w:color="auto" w:fill="FFFFFF"/>
        <w:tabs>
          <w:tab w:val="left" w:pos="1670"/>
        </w:tabs>
        <w:jc w:val="center"/>
        <w:rPr>
          <w:b/>
          <w:sz w:val="28"/>
          <w:szCs w:val="28"/>
          <w:lang w:val="en-US"/>
        </w:rPr>
      </w:pPr>
    </w:p>
    <w:p w:rsidR="00774DC4" w:rsidRPr="00CA5D44" w:rsidRDefault="00774DC4" w:rsidP="00B01F8E">
      <w:pPr>
        <w:shd w:val="clear" w:color="auto" w:fill="FFFFFF"/>
        <w:tabs>
          <w:tab w:val="left" w:pos="1670"/>
        </w:tabs>
        <w:ind w:firstLine="720"/>
        <w:jc w:val="both"/>
        <w:rPr>
          <w:sz w:val="28"/>
          <w:szCs w:val="28"/>
          <w:lang w:val="en-US"/>
        </w:rPr>
      </w:pPr>
    </w:p>
    <w:p w:rsidR="00774DC4" w:rsidRPr="00CA5D44" w:rsidRDefault="00CA5D44" w:rsidP="00497B2F">
      <w:pPr>
        <w:rPr>
          <w:i/>
          <w:sz w:val="28"/>
          <w:szCs w:val="28"/>
          <w:lang w:val="en-US"/>
        </w:rPr>
      </w:pPr>
      <w:r>
        <w:rPr>
          <w:b/>
          <w:bCs/>
          <w:sz w:val="28"/>
          <w:szCs w:val="28"/>
          <w:lang w:val="en-US"/>
        </w:rPr>
        <w:t xml:space="preserve">1. </w:t>
      </w:r>
      <w:r w:rsidR="00774DC4" w:rsidRPr="00CA5D44">
        <w:rPr>
          <w:b/>
          <w:bCs/>
          <w:sz w:val="28"/>
          <w:szCs w:val="28"/>
          <w:lang w:val="en-US"/>
        </w:rPr>
        <w:t>General information about the company</w:t>
      </w:r>
      <w:r>
        <w:rPr>
          <w:b/>
          <w:bCs/>
          <w:sz w:val="28"/>
          <w:szCs w:val="28"/>
          <w:lang w:val="en-US"/>
        </w:rPr>
        <w:t xml:space="preserve"> </w:t>
      </w:r>
      <w:r w:rsidR="00774DC4" w:rsidRPr="00CA5D44">
        <w:rPr>
          <w:i/>
          <w:sz w:val="28"/>
          <w:szCs w:val="28"/>
          <w:lang w:val="en-US"/>
        </w:rPr>
        <w:t>(short description)</w:t>
      </w:r>
    </w:p>
    <w:p w:rsidR="00774DC4" w:rsidRPr="00CA5D44" w:rsidRDefault="00774DC4" w:rsidP="002A117C">
      <w:pPr>
        <w:shd w:val="clear" w:color="auto" w:fill="FFFFFF"/>
        <w:tabs>
          <w:tab w:val="left" w:pos="1670"/>
        </w:tabs>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343"/>
      </w:tblGrid>
      <w:tr w:rsidR="00774DC4" w:rsidRPr="00C5023A" w:rsidTr="00754301">
        <w:tc>
          <w:tcPr>
            <w:tcW w:w="3227" w:type="dxa"/>
            <w:vAlign w:val="center"/>
          </w:tcPr>
          <w:p w:rsidR="00774DC4" w:rsidRPr="00CA5D44" w:rsidRDefault="00774DC4" w:rsidP="00754301">
            <w:pPr>
              <w:tabs>
                <w:tab w:val="left" w:pos="1670"/>
              </w:tabs>
              <w:rPr>
                <w:b/>
                <w:sz w:val="28"/>
                <w:szCs w:val="28"/>
                <w:lang w:val="en-US"/>
              </w:rPr>
            </w:pPr>
            <w:r w:rsidRPr="00CA5D44">
              <w:rPr>
                <w:b/>
                <w:sz w:val="28"/>
                <w:szCs w:val="28"/>
                <w:lang w:val="en-US"/>
              </w:rPr>
              <w:t xml:space="preserve">Full name of the </w:t>
            </w:r>
            <w:r w:rsidR="00CA5D44" w:rsidRPr="00CA5D44">
              <w:rPr>
                <w:b/>
                <w:sz w:val="28"/>
                <w:szCs w:val="28"/>
                <w:lang w:val="en-US"/>
              </w:rPr>
              <w:t>company</w:t>
            </w:r>
          </w:p>
        </w:tc>
        <w:tc>
          <w:tcPr>
            <w:tcW w:w="6343" w:type="dxa"/>
          </w:tcPr>
          <w:p w:rsidR="00E54AAA" w:rsidRDefault="0085314B" w:rsidP="00A06424">
            <w:pPr>
              <w:jc w:val="center"/>
              <w:rPr>
                <w:b/>
                <w:sz w:val="28"/>
                <w:szCs w:val="28"/>
                <w:lang w:val="en-US"/>
              </w:rPr>
            </w:pPr>
            <w:r w:rsidRPr="00A06424">
              <w:rPr>
                <w:b/>
                <w:sz w:val="28"/>
                <w:szCs w:val="28"/>
                <w:lang w:val="en-US"/>
              </w:rPr>
              <w:t xml:space="preserve">Open Joint Stock Company </w:t>
            </w:r>
          </w:p>
          <w:p w:rsidR="00774DC4" w:rsidRPr="00F849B2" w:rsidRDefault="00F849B2" w:rsidP="00F849B2">
            <w:pPr>
              <w:rPr>
                <w:b/>
                <w:sz w:val="28"/>
                <w:szCs w:val="28"/>
                <w:lang w:val="en-US"/>
              </w:rPr>
            </w:pPr>
            <w:r w:rsidRPr="00F849B2">
              <w:rPr>
                <w:b/>
                <w:sz w:val="28"/>
                <w:szCs w:val="28"/>
                <w:lang w:val="en-US"/>
              </w:rPr>
              <w:t>«</w:t>
            </w:r>
            <w:r w:rsidR="0085314B" w:rsidRPr="00A06424">
              <w:rPr>
                <w:b/>
                <w:sz w:val="28"/>
                <w:szCs w:val="28"/>
                <w:lang w:val="en-US"/>
              </w:rPr>
              <w:t>Pinsky zavod sredstv maloy mechanizatsii</w:t>
            </w:r>
            <w:r w:rsidRPr="00F849B2">
              <w:rPr>
                <w:b/>
                <w:sz w:val="28"/>
                <w:szCs w:val="28"/>
                <w:lang w:val="en-US"/>
              </w:rPr>
              <w:t>»</w:t>
            </w:r>
          </w:p>
        </w:tc>
      </w:tr>
      <w:tr w:rsidR="00774DC4" w:rsidRPr="00B01F8E" w:rsidTr="00754301">
        <w:tc>
          <w:tcPr>
            <w:tcW w:w="3227" w:type="dxa"/>
            <w:vAlign w:val="center"/>
          </w:tcPr>
          <w:p w:rsidR="00774DC4" w:rsidRPr="00754301" w:rsidRDefault="00774DC4" w:rsidP="00754301">
            <w:pPr>
              <w:spacing w:line="280" w:lineRule="atLeast"/>
              <w:rPr>
                <w:sz w:val="28"/>
                <w:szCs w:val="28"/>
              </w:rPr>
            </w:pPr>
            <w:r w:rsidRPr="00754301">
              <w:rPr>
                <w:b/>
                <w:sz w:val="28"/>
                <w:szCs w:val="28"/>
              </w:rPr>
              <w:t>Industry</w:t>
            </w:r>
          </w:p>
        </w:tc>
        <w:tc>
          <w:tcPr>
            <w:tcW w:w="6343" w:type="dxa"/>
          </w:tcPr>
          <w:p w:rsidR="00774DC4" w:rsidRPr="0085314B" w:rsidRDefault="0085314B" w:rsidP="00A06424">
            <w:pPr>
              <w:jc w:val="center"/>
              <w:rPr>
                <w:b/>
                <w:sz w:val="28"/>
                <w:szCs w:val="28"/>
                <w:lang w:val="en-US"/>
              </w:rPr>
            </w:pPr>
            <w:r>
              <w:rPr>
                <w:b/>
                <w:sz w:val="28"/>
                <w:szCs w:val="28"/>
                <w:lang w:val="en-US"/>
              </w:rPr>
              <w:t>Machine building</w:t>
            </w:r>
          </w:p>
          <w:p w:rsidR="00774DC4" w:rsidRPr="00A06424" w:rsidRDefault="00774DC4" w:rsidP="00754301">
            <w:pPr>
              <w:tabs>
                <w:tab w:val="left" w:pos="1670"/>
              </w:tabs>
              <w:jc w:val="both"/>
              <w:rPr>
                <w:b/>
                <w:sz w:val="28"/>
                <w:szCs w:val="28"/>
                <w:lang w:val="en-US"/>
              </w:rPr>
            </w:pPr>
          </w:p>
        </w:tc>
      </w:tr>
      <w:tr w:rsidR="00A06424" w:rsidRPr="00B01F8E" w:rsidTr="00754301">
        <w:tc>
          <w:tcPr>
            <w:tcW w:w="3227" w:type="dxa"/>
            <w:vAlign w:val="center"/>
          </w:tcPr>
          <w:p w:rsidR="00A06424" w:rsidRPr="00754301" w:rsidRDefault="00A06424" w:rsidP="00A06424">
            <w:pPr>
              <w:spacing w:line="280" w:lineRule="atLeast"/>
              <w:rPr>
                <w:sz w:val="28"/>
                <w:szCs w:val="28"/>
              </w:rPr>
            </w:pPr>
            <w:r w:rsidRPr="00754301">
              <w:rPr>
                <w:b/>
                <w:sz w:val="28"/>
                <w:szCs w:val="28"/>
              </w:rPr>
              <w:t>Date of foundation</w:t>
            </w:r>
          </w:p>
        </w:tc>
        <w:tc>
          <w:tcPr>
            <w:tcW w:w="6343" w:type="dxa"/>
          </w:tcPr>
          <w:p w:rsidR="00A06424" w:rsidRPr="00A06424" w:rsidRDefault="00A06424" w:rsidP="00A06424">
            <w:pPr>
              <w:jc w:val="center"/>
              <w:rPr>
                <w:b/>
                <w:sz w:val="28"/>
                <w:szCs w:val="28"/>
                <w:lang w:val="en-US"/>
              </w:rPr>
            </w:pPr>
            <w:r w:rsidRPr="00A06424">
              <w:rPr>
                <w:b/>
                <w:sz w:val="28"/>
                <w:szCs w:val="28"/>
                <w:lang w:val="en-US"/>
              </w:rPr>
              <w:t>01.01.1986</w:t>
            </w:r>
          </w:p>
          <w:p w:rsidR="00A06424" w:rsidRPr="00A06424" w:rsidRDefault="00A06424" w:rsidP="00A06424">
            <w:pPr>
              <w:tabs>
                <w:tab w:val="left" w:pos="1670"/>
              </w:tabs>
              <w:jc w:val="both"/>
              <w:rPr>
                <w:b/>
                <w:sz w:val="28"/>
                <w:szCs w:val="28"/>
                <w:lang w:val="en-US"/>
              </w:rPr>
            </w:pPr>
          </w:p>
        </w:tc>
      </w:tr>
      <w:tr w:rsidR="00A06424" w:rsidRPr="00C5023A" w:rsidTr="00754301">
        <w:tc>
          <w:tcPr>
            <w:tcW w:w="3227" w:type="dxa"/>
            <w:vAlign w:val="center"/>
          </w:tcPr>
          <w:p w:rsidR="00A06424" w:rsidRPr="00754301" w:rsidRDefault="00A06424" w:rsidP="00A06424">
            <w:pPr>
              <w:tabs>
                <w:tab w:val="left" w:pos="1670"/>
              </w:tabs>
              <w:rPr>
                <w:b/>
                <w:sz w:val="28"/>
                <w:szCs w:val="28"/>
              </w:rPr>
            </w:pPr>
            <w:r w:rsidRPr="00754301">
              <w:rPr>
                <w:b/>
                <w:sz w:val="28"/>
                <w:szCs w:val="28"/>
              </w:rPr>
              <w:t>Shareholders</w:t>
            </w:r>
          </w:p>
        </w:tc>
        <w:tc>
          <w:tcPr>
            <w:tcW w:w="6343" w:type="dxa"/>
          </w:tcPr>
          <w:p w:rsidR="00A06424" w:rsidRPr="00A06424" w:rsidRDefault="00A06424" w:rsidP="00A06424">
            <w:pPr>
              <w:jc w:val="center"/>
              <w:rPr>
                <w:b/>
                <w:sz w:val="28"/>
                <w:szCs w:val="28"/>
                <w:lang w:val="en-US"/>
              </w:rPr>
            </w:pPr>
            <w:r w:rsidRPr="00A06424">
              <w:rPr>
                <w:b/>
                <w:sz w:val="28"/>
                <w:szCs w:val="28"/>
                <w:lang w:val="en-US"/>
              </w:rPr>
              <w:t>Pinsk City Executive Committee,</w:t>
            </w:r>
          </w:p>
          <w:p w:rsidR="00A06424" w:rsidRPr="00A06424" w:rsidRDefault="00A06424" w:rsidP="00A06424">
            <w:pPr>
              <w:jc w:val="center"/>
              <w:rPr>
                <w:b/>
                <w:sz w:val="28"/>
                <w:szCs w:val="28"/>
                <w:lang w:val="en-US"/>
              </w:rPr>
            </w:pPr>
            <w:r w:rsidRPr="00A06424">
              <w:rPr>
                <w:b/>
                <w:sz w:val="28"/>
                <w:szCs w:val="28"/>
                <w:lang w:val="en-US"/>
              </w:rPr>
              <w:t>"</w:t>
            </w:r>
            <w:r w:rsidR="00E969D0">
              <w:rPr>
                <w:b/>
                <w:sz w:val="28"/>
                <w:szCs w:val="28"/>
                <w:lang w:val="en-US"/>
              </w:rPr>
              <w:t>Amcodor-Centr</w:t>
            </w:r>
            <w:r w:rsidRPr="00A06424">
              <w:rPr>
                <w:b/>
                <w:sz w:val="28"/>
                <w:szCs w:val="28"/>
                <w:lang w:val="en-US"/>
              </w:rPr>
              <w:t>"</w:t>
            </w:r>
            <w:r w:rsidR="00E969D0">
              <w:rPr>
                <w:b/>
                <w:sz w:val="28"/>
                <w:szCs w:val="28"/>
                <w:lang w:val="en-US"/>
              </w:rPr>
              <w:t xml:space="preserve"> LLC</w:t>
            </w:r>
          </w:p>
          <w:p w:rsidR="00A06424" w:rsidRPr="00A06424" w:rsidRDefault="00A06424" w:rsidP="00A06424">
            <w:pPr>
              <w:tabs>
                <w:tab w:val="left" w:pos="1670"/>
              </w:tabs>
              <w:jc w:val="center"/>
              <w:rPr>
                <w:b/>
                <w:sz w:val="28"/>
                <w:szCs w:val="28"/>
                <w:lang w:val="en-US"/>
              </w:rPr>
            </w:pPr>
          </w:p>
        </w:tc>
      </w:tr>
      <w:tr w:rsidR="00A06424" w:rsidRPr="00A06424" w:rsidTr="00754301">
        <w:tc>
          <w:tcPr>
            <w:tcW w:w="3227" w:type="dxa"/>
            <w:vAlign w:val="center"/>
          </w:tcPr>
          <w:p w:rsidR="00A06424" w:rsidRPr="00CA5D44" w:rsidRDefault="00A06424" w:rsidP="00A06424">
            <w:pPr>
              <w:tabs>
                <w:tab w:val="left" w:pos="1670"/>
              </w:tabs>
              <w:rPr>
                <w:b/>
                <w:sz w:val="28"/>
                <w:szCs w:val="28"/>
                <w:lang w:val="en-US"/>
              </w:rPr>
            </w:pPr>
            <w:r w:rsidRPr="00CA5D44">
              <w:rPr>
                <w:b/>
                <w:sz w:val="28"/>
                <w:szCs w:val="28"/>
                <w:lang w:val="en-US"/>
              </w:rPr>
              <w:t>Company location and website</w:t>
            </w:r>
          </w:p>
        </w:tc>
        <w:tc>
          <w:tcPr>
            <w:tcW w:w="6343" w:type="dxa"/>
          </w:tcPr>
          <w:p w:rsidR="00A06424" w:rsidRPr="00A06424" w:rsidRDefault="00A06424" w:rsidP="00A06424">
            <w:pPr>
              <w:jc w:val="center"/>
              <w:rPr>
                <w:b/>
                <w:sz w:val="28"/>
                <w:szCs w:val="28"/>
                <w:lang w:val="en-US"/>
              </w:rPr>
            </w:pPr>
            <w:r w:rsidRPr="00A06424">
              <w:rPr>
                <w:b/>
                <w:sz w:val="28"/>
                <w:szCs w:val="28"/>
                <w:lang w:val="en-US"/>
              </w:rPr>
              <w:t xml:space="preserve">225710, Republic of Belarus, Pinsk, Brest Region, </w:t>
            </w:r>
          </w:p>
          <w:p w:rsidR="00A06424" w:rsidRDefault="00A06424" w:rsidP="00A06424">
            <w:pPr>
              <w:jc w:val="center"/>
              <w:rPr>
                <w:b/>
                <w:sz w:val="28"/>
                <w:szCs w:val="28"/>
                <w:lang w:val="en-US"/>
              </w:rPr>
            </w:pPr>
            <w:r w:rsidRPr="00A06424">
              <w:rPr>
                <w:b/>
                <w:sz w:val="28"/>
                <w:szCs w:val="28"/>
                <w:lang w:val="en-US"/>
              </w:rPr>
              <w:t>17 Kozubovsky str.</w:t>
            </w:r>
          </w:p>
          <w:p w:rsidR="001F0174" w:rsidRPr="001F0174" w:rsidRDefault="001F0174" w:rsidP="00E969D0">
            <w:pPr>
              <w:jc w:val="center"/>
              <w:rPr>
                <w:b/>
                <w:sz w:val="28"/>
                <w:szCs w:val="28"/>
                <w:lang w:val="en-US"/>
              </w:rPr>
            </w:pPr>
            <w:r>
              <w:rPr>
                <w:b/>
                <w:sz w:val="28"/>
                <w:szCs w:val="28"/>
                <w:lang w:val="en-US"/>
              </w:rPr>
              <w:t>pinsk</w:t>
            </w:r>
            <w:r w:rsidR="00E969D0">
              <w:rPr>
                <w:b/>
                <w:sz w:val="28"/>
                <w:szCs w:val="28"/>
                <w:lang w:val="en-US"/>
              </w:rPr>
              <w:t>s</w:t>
            </w:r>
            <w:r>
              <w:rPr>
                <w:b/>
                <w:sz w:val="28"/>
                <w:szCs w:val="28"/>
                <w:lang w:val="en-US"/>
              </w:rPr>
              <w:t>mm.</w:t>
            </w:r>
            <w:r w:rsidR="00E969D0">
              <w:rPr>
                <w:b/>
                <w:sz w:val="28"/>
                <w:szCs w:val="28"/>
                <w:lang w:val="en-US"/>
              </w:rPr>
              <w:t>by</w:t>
            </w:r>
          </w:p>
        </w:tc>
      </w:tr>
    </w:tbl>
    <w:p w:rsidR="00774DC4" w:rsidRPr="00A06424" w:rsidRDefault="00774DC4" w:rsidP="00D30396">
      <w:pPr>
        <w:shd w:val="clear" w:color="auto" w:fill="FFFFFF"/>
        <w:tabs>
          <w:tab w:val="left" w:pos="1670"/>
        </w:tabs>
        <w:ind w:firstLine="720"/>
        <w:jc w:val="center"/>
        <w:rPr>
          <w:b/>
          <w:szCs w:val="30"/>
          <w:u w:val="single"/>
          <w:lang w:val="en-US"/>
        </w:rPr>
      </w:pPr>
    </w:p>
    <w:p w:rsidR="00774DC4" w:rsidRPr="00CA5D44" w:rsidRDefault="00774DC4" w:rsidP="00497B2F">
      <w:pPr>
        <w:shd w:val="clear" w:color="auto" w:fill="FFFFFF"/>
        <w:tabs>
          <w:tab w:val="left" w:pos="1670"/>
        </w:tabs>
        <w:rPr>
          <w:b/>
          <w:sz w:val="28"/>
          <w:szCs w:val="28"/>
          <w:lang w:val="en-US"/>
        </w:rPr>
      </w:pPr>
      <w:r w:rsidRPr="00CA5D44">
        <w:rPr>
          <w:b/>
          <w:sz w:val="28"/>
          <w:szCs w:val="28"/>
          <w:lang w:val="en-US"/>
        </w:rPr>
        <w:t xml:space="preserve">2. </w:t>
      </w:r>
      <w:r w:rsidR="00CA5D44" w:rsidRPr="00CA5D44">
        <w:rPr>
          <w:b/>
          <w:sz w:val="28"/>
          <w:szCs w:val="28"/>
          <w:lang w:val="en-US"/>
        </w:rPr>
        <w:t>Company activity and output products</w:t>
      </w:r>
    </w:p>
    <w:p w:rsidR="00774DC4" w:rsidRDefault="00774DC4" w:rsidP="00890B36">
      <w:pPr>
        <w:shd w:val="clear" w:color="auto" w:fill="FFFFFF"/>
        <w:tabs>
          <w:tab w:val="left" w:pos="1670"/>
        </w:tabs>
        <w:jc w:val="both"/>
        <w:rPr>
          <w:i/>
          <w:sz w:val="28"/>
          <w:szCs w:val="28"/>
          <w:lang w:val="en-US"/>
        </w:rPr>
      </w:pPr>
      <w:r w:rsidRPr="00CA5D44">
        <w:rPr>
          <w:sz w:val="28"/>
          <w:szCs w:val="28"/>
          <w:lang w:val="en-US"/>
        </w:rPr>
        <w:t xml:space="preserve">1) Main and other types of activities </w:t>
      </w:r>
      <w:r w:rsidRPr="00CA5D44">
        <w:rPr>
          <w:i/>
          <w:sz w:val="28"/>
          <w:szCs w:val="28"/>
          <w:lang w:val="en-US"/>
        </w:rPr>
        <w:t>(their share in the total revenue</w:t>
      </w:r>
      <w:r w:rsidR="00CA5D44" w:rsidRPr="00CA5D44">
        <w:rPr>
          <w:i/>
          <w:sz w:val="28"/>
          <w:szCs w:val="28"/>
          <w:lang w:val="en-US"/>
        </w:rPr>
        <w:t>s</w:t>
      </w:r>
      <w:r w:rsidRPr="00CA5D44">
        <w:rPr>
          <w:i/>
          <w:sz w:val="28"/>
          <w:szCs w:val="28"/>
          <w:lang w:val="en-US"/>
        </w:rPr>
        <w:t>, in</w:t>
      </w:r>
      <w:r w:rsidR="008225FF" w:rsidRPr="008225FF">
        <w:rPr>
          <w:i/>
          <w:sz w:val="28"/>
          <w:szCs w:val="28"/>
          <w:lang w:val="en-US"/>
        </w:rPr>
        <w:t xml:space="preserve"> </w:t>
      </w:r>
      <w:r w:rsidRPr="00CA5D44">
        <w:rPr>
          <w:i/>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The main activities of OJSC SMM are:</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designing, manufacturing, repair and diagnostics of lifting equipment (hydraulic lifts) , handling equipment (loaders);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production of construction, road and earth-moving machinery;</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manufacture of rubber products;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production of other means of mechanization (military products).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.The share of output of certain types of products </w:t>
      </w:r>
      <w:r w:rsidR="00E969D0">
        <w:rPr>
          <w:sz w:val="28"/>
          <w:szCs w:val="28"/>
          <w:lang w:val="en-US"/>
        </w:rPr>
        <w:t xml:space="preserve">in 2023 </w:t>
      </w:r>
      <w:r w:rsidRPr="00A06424">
        <w:rPr>
          <w:sz w:val="28"/>
          <w:szCs w:val="28"/>
          <w:lang w:val="en-US"/>
        </w:rPr>
        <w:t>in the total volume of products is:</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hydraulic lifts – </w:t>
      </w:r>
      <w:r w:rsidR="00E969D0">
        <w:rPr>
          <w:sz w:val="28"/>
          <w:szCs w:val="28"/>
          <w:lang w:val="en-US"/>
        </w:rPr>
        <w:t>52.2</w:t>
      </w:r>
      <w:r w:rsidRPr="00A06424">
        <w:rPr>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military products – </w:t>
      </w:r>
      <w:r w:rsidR="00E969D0">
        <w:rPr>
          <w:sz w:val="28"/>
          <w:szCs w:val="28"/>
          <w:lang w:val="en-US"/>
        </w:rPr>
        <w:t>22.4</w:t>
      </w:r>
      <w:r w:rsidRPr="00A06424">
        <w:rPr>
          <w:sz w:val="28"/>
          <w:szCs w:val="28"/>
          <w:lang w:val="en-US"/>
        </w:rPr>
        <w:t>%;</w:t>
      </w:r>
    </w:p>
    <w:p w:rsidR="00A06424" w:rsidRPr="00A06424" w:rsidRDefault="00A06424" w:rsidP="00A06424">
      <w:pPr>
        <w:shd w:val="clear" w:color="auto" w:fill="FFFFFF"/>
        <w:tabs>
          <w:tab w:val="left" w:pos="1670"/>
        </w:tabs>
        <w:jc w:val="both"/>
        <w:rPr>
          <w:sz w:val="28"/>
          <w:szCs w:val="28"/>
          <w:lang w:val="en-US"/>
        </w:rPr>
      </w:pPr>
      <w:r w:rsidRPr="00A06424">
        <w:rPr>
          <w:sz w:val="28"/>
          <w:szCs w:val="28"/>
          <w:lang w:val="en-US"/>
        </w:rPr>
        <w:t xml:space="preserve">- other products – </w:t>
      </w:r>
      <w:r w:rsidR="00E969D0">
        <w:rPr>
          <w:sz w:val="28"/>
          <w:szCs w:val="28"/>
          <w:lang w:val="en-US"/>
        </w:rPr>
        <w:t>25</w:t>
      </w:r>
      <w:r w:rsidRPr="00A06424">
        <w:rPr>
          <w:sz w:val="28"/>
          <w:szCs w:val="28"/>
          <w:lang w:val="en-US"/>
        </w:rPr>
        <w:t>,</w:t>
      </w:r>
      <w:r w:rsidR="00E969D0">
        <w:rPr>
          <w:sz w:val="28"/>
          <w:szCs w:val="28"/>
          <w:lang w:val="en-US"/>
        </w:rPr>
        <w:t>4</w:t>
      </w:r>
      <w:r w:rsidRPr="00A06424">
        <w:rPr>
          <w:sz w:val="28"/>
          <w:szCs w:val="28"/>
          <w:lang w:val="en-US"/>
        </w:rPr>
        <w:t>%.</w:t>
      </w:r>
    </w:p>
    <w:p w:rsidR="00A06424" w:rsidRP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Default="00A06424" w:rsidP="00890B36">
      <w:pPr>
        <w:shd w:val="clear" w:color="auto" w:fill="FFFFFF"/>
        <w:tabs>
          <w:tab w:val="left" w:pos="1670"/>
        </w:tabs>
        <w:jc w:val="both"/>
        <w:rPr>
          <w:sz w:val="28"/>
          <w:szCs w:val="28"/>
          <w:lang w:val="en-US"/>
        </w:rPr>
      </w:pPr>
    </w:p>
    <w:p w:rsidR="00A06424" w:rsidRPr="00CA5D44" w:rsidRDefault="00A06424" w:rsidP="00890B36">
      <w:pPr>
        <w:shd w:val="clear" w:color="auto" w:fill="FFFFFF"/>
        <w:tabs>
          <w:tab w:val="left" w:pos="1670"/>
        </w:tabs>
        <w:jc w:val="both"/>
        <w:rPr>
          <w:sz w:val="28"/>
          <w:szCs w:val="28"/>
          <w:lang w:val="en-US"/>
        </w:rPr>
      </w:pPr>
    </w:p>
    <w:p w:rsidR="00774DC4" w:rsidRDefault="00774DC4" w:rsidP="00890B36">
      <w:pPr>
        <w:shd w:val="clear" w:color="auto" w:fill="FFFFFF"/>
        <w:tabs>
          <w:tab w:val="left" w:pos="1670"/>
        </w:tabs>
        <w:jc w:val="both"/>
        <w:rPr>
          <w:i/>
          <w:sz w:val="28"/>
          <w:szCs w:val="28"/>
          <w:lang w:val="en-US"/>
        </w:rPr>
      </w:pPr>
      <w:r w:rsidRPr="00CA5D44">
        <w:rPr>
          <w:sz w:val="28"/>
          <w:szCs w:val="28"/>
          <w:lang w:val="en-US"/>
        </w:rPr>
        <w:lastRenderedPageBreak/>
        <w:t>2) Description of products</w:t>
      </w:r>
    </w:p>
    <w:tbl>
      <w:tblPr>
        <w:tblStyle w:val="af1"/>
        <w:tblW w:w="9511" w:type="dxa"/>
        <w:tblLook w:val="04A0" w:firstRow="1" w:lastRow="0" w:firstColumn="1" w:lastColumn="0" w:noHBand="0" w:noVBand="1"/>
      </w:tblPr>
      <w:tblGrid>
        <w:gridCol w:w="2178"/>
        <w:gridCol w:w="3487"/>
        <w:gridCol w:w="3846"/>
      </w:tblGrid>
      <w:tr w:rsidR="00F7469F" w:rsidTr="00280C7A">
        <w:trPr>
          <w:trHeight w:val="474"/>
        </w:trPr>
        <w:tc>
          <w:tcPr>
            <w:tcW w:w="2178" w:type="dxa"/>
            <w:vAlign w:val="center"/>
          </w:tcPr>
          <w:p w:rsidR="00F7469F" w:rsidRDefault="008225FF" w:rsidP="00280C7A">
            <w:pPr>
              <w:tabs>
                <w:tab w:val="left" w:pos="1670"/>
              </w:tabs>
              <w:jc w:val="center"/>
              <w:rPr>
                <w:sz w:val="28"/>
                <w:szCs w:val="28"/>
              </w:rPr>
            </w:pPr>
            <w:r>
              <w:rPr>
                <w:sz w:val="28"/>
                <w:szCs w:val="28"/>
                <w:lang w:val="en-US"/>
              </w:rPr>
              <w:t>Name of products</w:t>
            </w:r>
          </w:p>
        </w:tc>
        <w:tc>
          <w:tcPr>
            <w:tcW w:w="3487" w:type="dxa"/>
            <w:vAlign w:val="center"/>
          </w:tcPr>
          <w:p w:rsidR="008225FF" w:rsidRPr="008225FF" w:rsidRDefault="008225FF" w:rsidP="00280C7A">
            <w:pPr>
              <w:tabs>
                <w:tab w:val="left" w:pos="1670"/>
              </w:tabs>
              <w:jc w:val="center"/>
              <w:rPr>
                <w:sz w:val="28"/>
                <w:szCs w:val="28"/>
                <w:lang w:val="en-US"/>
              </w:rPr>
            </w:pPr>
            <w:r w:rsidRPr="008225FF">
              <w:rPr>
                <w:sz w:val="28"/>
                <w:szCs w:val="28"/>
                <w:lang w:val="en-US"/>
              </w:rPr>
              <w:t>Characteristic</w:t>
            </w:r>
            <w:r w:rsidR="000E2DEB">
              <w:rPr>
                <w:sz w:val="28"/>
                <w:szCs w:val="28"/>
                <w:lang w:val="en-US"/>
              </w:rPr>
              <w:t>s</w:t>
            </w:r>
          </w:p>
          <w:p w:rsidR="00F7469F" w:rsidRDefault="00F7469F" w:rsidP="00280C7A">
            <w:pPr>
              <w:tabs>
                <w:tab w:val="left" w:pos="1670"/>
              </w:tabs>
              <w:jc w:val="center"/>
              <w:rPr>
                <w:sz w:val="28"/>
                <w:szCs w:val="28"/>
              </w:rPr>
            </w:pPr>
          </w:p>
        </w:tc>
        <w:tc>
          <w:tcPr>
            <w:tcW w:w="3846" w:type="dxa"/>
            <w:vAlign w:val="center"/>
          </w:tcPr>
          <w:p w:rsidR="00F7469F" w:rsidRPr="008225FF" w:rsidRDefault="008225FF" w:rsidP="00280C7A">
            <w:pPr>
              <w:tabs>
                <w:tab w:val="left" w:pos="1670"/>
              </w:tabs>
              <w:jc w:val="center"/>
              <w:rPr>
                <w:sz w:val="28"/>
                <w:szCs w:val="28"/>
                <w:lang w:val="en-US"/>
              </w:rPr>
            </w:pPr>
            <w:r>
              <w:rPr>
                <w:sz w:val="28"/>
                <w:szCs w:val="28"/>
                <w:lang w:val="en-US"/>
              </w:rPr>
              <w:t>Photo</w:t>
            </w:r>
          </w:p>
        </w:tc>
      </w:tr>
      <w:tr w:rsidR="00F7469F" w:rsidTr="00280C7A">
        <w:trPr>
          <w:trHeight w:val="2162"/>
        </w:trPr>
        <w:tc>
          <w:tcPr>
            <w:tcW w:w="2178" w:type="dxa"/>
            <w:shd w:val="clear" w:color="auto" w:fill="auto"/>
            <w:vAlign w:val="center"/>
          </w:tcPr>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High-strength steel hydraulic elevators</w:t>
            </w:r>
          </w:p>
          <w:p w:rsidR="00F7469F" w:rsidRPr="004864CF" w:rsidRDefault="00F7469F" w:rsidP="00280C7A">
            <w:pPr>
              <w:tabs>
                <w:tab w:val="left" w:pos="1670"/>
              </w:tabs>
              <w:rPr>
                <w:sz w:val="28"/>
                <w:szCs w:val="28"/>
                <w:lang w:val="en-US"/>
              </w:rPr>
            </w:pPr>
          </w:p>
        </w:tc>
        <w:tc>
          <w:tcPr>
            <w:tcW w:w="3487" w:type="dxa"/>
            <w:vAlign w:val="center"/>
          </w:tcPr>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Lifting height - 18 m</w:t>
            </w:r>
          </w:p>
          <w:p w:rsidR="001C57ED" w:rsidRPr="004864CF" w:rsidRDefault="001C57ED"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E330E0">
            <w:pPr>
              <w:tabs>
                <w:tab w:val="left" w:pos="1670"/>
              </w:tabs>
              <w:rPr>
                <w:sz w:val="28"/>
                <w:szCs w:val="28"/>
              </w:rPr>
            </w:pPr>
            <w:r w:rsidRPr="00A90C0E">
              <w:rPr>
                <w:noProof/>
              </w:rPr>
              <w:drawing>
                <wp:inline distT="0" distB="0" distL="0" distR="0" wp14:anchorId="4AB66B97" wp14:editId="534A6D8D">
                  <wp:extent cx="2011680" cy="1341225"/>
                  <wp:effectExtent l="0" t="0" r="7620" b="0"/>
                  <wp:docPr id="7" name="Рисунок 7" descr="Автогидроподъемники из высокопрочной с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гидроподъемники из высокопрочной стал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425" cy="1346388"/>
                          </a:xfrm>
                          <a:prstGeom prst="rect">
                            <a:avLst/>
                          </a:prstGeom>
                          <a:noFill/>
                          <a:ln>
                            <a:noFill/>
                          </a:ln>
                        </pic:spPr>
                      </pic:pic>
                    </a:graphicData>
                  </a:graphic>
                </wp:inline>
              </w:drawing>
            </w:r>
          </w:p>
        </w:tc>
      </w:tr>
      <w:tr w:rsidR="00F7469F" w:rsidTr="00280C7A">
        <w:trPr>
          <w:trHeight w:val="1458"/>
        </w:trPr>
        <w:tc>
          <w:tcPr>
            <w:tcW w:w="2178" w:type="dxa"/>
            <w:shd w:val="clear" w:color="auto" w:fill="auto"/>
            <w:vAlign w:val="center"/>
          </w:tcPr>
          <w:p w:rsidR="00F7469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Articulated hydraulic elevators</w:t>
            </w: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Lifting height - </w:t>
            </w:r>
            <w:r w:rsidRPr="00064AB3">
              <w:rPr>
                <w:rFonts w:ascii="Times New Roman" w:hAnsi="Times New Roman" w:cs="Times New Roman"/>
                <w:sz w:val="28"/>
                <w:szCs w:val="28"/>
                <w:lang w:val="en-US"/>
              </w:rPr>
              <w:t>2</w:t>
            </w:r>
            <w:r w:rsidRPr="004864CF">
              <w:rPr>
                <w:rFonts w:ascii="Times New Roman" w:hAnsi="Times New Roman" w:cs="Times New Roman"/>
                <w:sz w:val="28"/>
                <w:szCs w:val="28"/>
                <w:lang w:val="en-US"/>
              </w:rPr>
              <w:t>8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064AB3" w:rsidRDefault="00F7469F" w:rsidP="00280C7A">
            <w:pPr>
              <w:tabs>
                <w:tab w:val="left" w:pos="1670"/>
              </w:tabs>
              <w:rPr>
                <w:sz w:val="28"/>
                <w:szCs w:val="28"/>
                <w:lang w:val="en-US"/>
              </w:rPr>
            </w:pPr>
          </w:p>
        </w:tc>
        <w:tc>
          <w:tcPr>
            <w:tcW w:w="3846" w:type="dxa"/>
          </w:tcPr>
          <w:p w:rsidR="00F7469F" w:rsidRPr="00A90C0E" w:rsidRDefault="00F7469F" w:rsidP="00E330E0">
            <w:pPr>
              <w:tabs>
                <w:tab w:val="left" w:pos="1670"/>
              </w:tabs>
              <w:rPr>
                <w:sz w:val="28"/>
                <w:szCs w:val="28"/>
              </w:rPr>
            </w:pPr>
            <w:r w:rsidRPr="00A90C0E">
              <w:rPr>
                <w:noProof/>
              </w:rPr>
              <w:drawing>
                <wp:inline distT="0" distB="0" distL="0" distR="0" wp14:anchorId="69599110" wp14:editId="2C1F00A9">
                  <wp:extent cx="1993489" cy="1325880"/>
                  <wp:effectExtent l="0" t="0" r="6985" b="7620"/>
                  <wp:docPr id="8" name="Рисунок 8" descr="Автогидроподъемники коленча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гидроподъемники коленчаты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6262" cy="1327725"/>
                          </a:xfrm>
                          <a:prstGeom prst="rect">
                            <a:avLst/>
                          </a:prstGeom>
                          <a:noFill/>
                          <a:ln>
                            <a:noFill/>
                          </a:ln>
                        </pic:spPr>
                      </pic:pic>
                    </a:graphicData>
                  </a:graphic>
                </wp:inline>
              </w:drawing>
            </w:r>
          </w:p>
          <w:p w:rsidR="00F7469F" w:rsidRPr="00A90C0E" w:rsidRDefault="00F7469F" w:rsidP="00E330E0">
            <w:pPr>
              <w:tabs>
                <w:tab w:val="left" w:pos="1670"/>
              </w:tabs>
              <w:rPr>
                <w:sz w:val="28"/>
                <w:szCs w:val="28"/>
              </w:rPr>
            </w:pPr>
          </w:p>
        </w:tc>
      </w:tr>
      <w:tr w:rsidR="00F7469F" w:rsidTr="00280C7A">
        <w:trPr>
          <w:trHeight w:val="1593"/>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Telescopic hydraulic elevators</w:t>
            </w:r>
          </w:p>
          <w:p w:rsidR="00F7469F" w:rsidRPr="001C57ED" w:rsidRDefault="00F7469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Lifting height - 18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E330E0">
            <w:pPr>
              <w:tabs>
                <w:tab w:val="left" w:pos="1670"/>
              </w:tabs>
              <w:rPr>
                <w:sz w:val="28"/>
                <w:szCs w:val="28"/>
              </w:rPr>
            </w:pPr>
            <w:r w:rsidRPr="00A90C0E">
              <w:rPr>
                <w:noProof/>
              </w:rPr>
              <w:drawing>
                <wp:inline distT="0" distB="0" distL="0" distR="0" wp14:anchorId="3C6911CF" wp14:editId="25DD17CE">
                  <wp:extent cx="2002220" cy="1335188"/>
                  <wp:effectExtent l="0" t="0" r="0" b="0"/>
                  <wp:docPr id="9" name="Рисунок 9" descr="Автогидроподъемники телескоп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гидроподъемники телескопическ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983" cy="1341032"/>
                          </a:xfrm>
                          <a:prstGeom prst="rect">
                            <a:avLst/>
                          </a:prstGeom>
                          <a:noFill/>
                          <a:ln>
                            <a:noFill/>
                          </a:ln>
                        </pic:spPr>
                      </pic:pic>
                    </a:graphicData>
                  </a:graphic>
                </wp:inline>
              </w:drawing>
            </w:r>
          </w:p>
        </w:tc>
      </w:tr>
      <w:tr w:rsidR="004864CF" w:rsidTr="00280C7A">
        <w:trPr>
          <w:trHeight w:val="2362"/>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Articulated telescopic hydraulic lift</w:t>
            </w:r>
          </w:p>
          <w:p w:rsidR="004864CF" w:rsidRPr="001C57ED" w:rsidRDefault="004864C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Lifting height - </w:t>
            </w:r>
            <w:r w:rsidRPr="00064AB3">
              <w:rPr>
                <w:rFonts w:ascii="Times New Roman" w:hAnsi="Times New Roman" w:cs="Times New Roman"/>
                <w:sz w:val="28"/>
                <w:szCs w:val="28"/>
                <w:lang w:val="en-US"/>
              </w:rPr>
              <w:t>22</w:t>
            </w:r>
            <w:r w:rsidRPr="004864CF">
              <w:rPr>
                <w:rFonts w:ascii="Times New Roman" w:hAnsi="Times New Roman" w:cs="Times New Roman"/>
                <w:sz w:val="28"/>
                <w:szCs w:val="28"/>
                <w:lang w:val="en-US"/>
              </w:rPr>
              <w:t xml:space="preserve">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Carrycot carrying capacity - 250 kg</w:t>
            </w:r>
          </w:p>
          <w:p w:rsidR="004864CF" w:rsidRPr="004864CF" w:rsidRDefault="004864CF" w:rsidP="00280C7A">
            <w:pPr>
              <w:tabs>
                <w:tab w:val="left" w:pos="1670"/>
              </w:tabs>
              <w:rPr>
                <w:sz w:val="28"/>
                <w:szCs w:val="28"/>
                <w:lang w:val="en-US"/>
              </w:rPr>
            </w:pPr>
          </w:p>
        </w:tc>
        <w:tc>
          <w:tcPr>
            <w:tcW w:w="3846" w:type="dxa"/>
          </w:tcPr>
          <w:p w:rsidR="004864CF" w:rsidRPr="00A90C0E" w:rsidRDefault="004864CF" w:rsidP="004864CF">
            <w:pPr>
              <w:tabs>
                <w:tab w:val="left" w:pos="1670"/>
              </w:tabs>
              <w:rPr>
                <w:sz w:val="28"/>
                <w:szCs w:val="28"/>
              </w:rPr>
            </w:pPr>
            <w:r w:rsidRPr="00A90C0E">
              <w:rPr>
                <w:noProof/>
              </w:rPr>
              <w:drawing>
                <wp:inline distT="0" distB="0" distL="0" distR="0" wp14:anchorId="190006B2" wp14:editId="310D8DEB">
                  <wp:extent cx="1945179" cy="1458884"/>
                  <wp:effectExtent l="0" t="0" r="0" b="8255"/>
                  <wp:docPr id="10" name="Рисунок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300" cy="1462725"/>
                          </a:xfrm>
                          <a:prstGeom prst="rect">
                            <a:avLst/>
                          </a:prstGeom>
                          <a:noFill/>
                          <a:ln>
                            <a:noFill/>
                          </a:ln>
                        </pic:spPr>
                      </pic:pic>
                    </a:graphicData>
                  </a:graphic>
                </wp:inline>
              </w:drawing>
            </w:r>
          </w:p>
        </w:tc>
      </w:tr>
      <w:tr w:rsidR="00F7469F" w:rsidTr="00280C7A">
        <w:trPr>
          <w:trHeight w:val="237"/>
        </w:trPr>
        <w:tc>
          <w:tcPr>
            <w:tcW w:w="2178" w:type="dxa"/>
            <w:shd w:val="clear" w:color="auto" w:fill="auto"/>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Telescopic loader PT-3010</w:t>
            </w:r>
          </w:p>
          <w:p w:rsidR="00F7469F" w:rsidRPr="004864CF" w:rsidRDefault="00F7469F" w:rsidP="00280C7A">
            <w:pPr>
              <w:tabs>
                <w:tab w:val="left" w:pos="1670"/>
              </w:tabs>
              <w:rPr>
                <w:sz w:val="28"/>
                <w:szCs w:val="28"/>
                <w:lang w:val="en-US"/>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 xml:space="preserve">Lift height </w:t>
            </w:r>
            <w:r w:rsidR="00280C7A">
              <w:rPr>
                <w:rFonts w:ascii="Times New Roman" w:hAnsi="Times New Roman" w:cs="Times New Roman"/>
                <w:sz w:val="28"/>
                <w:szCs w:val="28"/>
                <w:lang w:val="en-US"/>
              </w:rPr>
              <w:t>–</w:t>
            </w:r>
            <w:r w:rsidRPr="004864CF">
              <w:rPr>
                <w:rFonts w:ascii="Times New Roman" w:hAnsi="Times New Roman" w:cs="Times New Roman"/>
                <w:sz w:val="28"/>
                <w:szCs w:val="28"/>
                <w:lang w:val="en-US"/>
              </w:rPr>
              <w:t xml:space="preserve"> 9</w:t>
            </w:r>
            <w:r w:rsidR="00280C7A" w:rsidRPr="00F61CD7">
              <w:rPr>
                <w:rFonts w:ascii="Times New Roman" w:hAnsi="Times New Roman" w:cs="Times New Roman"/>
                <w:sz w:val="28"/>
                <w:szCs w:val="28"/>
                <w:lang w:val="en-US"/>
              </w:rPr>
              <w:t>,</w:t>
            </w:r>
            <w:r w:rsidRPr="004864CF">
              <w:rPr>
                <w:rFonts w:ascii="Times New Roman" w:hAnsi="Times New Roman" w:cs="Times New Roman"/>
                <w:sz w:val="28"/>
                <w:szCs w:val="28"/>
                <w:lang w:val="en-US"/>
              </w:rPr>
              <w:t>9 m</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Carrying capacity - 3000 kg</w:t>
            </w:r>
          </w:p>
          <w:p w:rsidR="00F7469F" w:rsidRPr="004864CF" w:rsidRDefault="00F7469F" w:rsidP="00280C7A">
            <w:pPr>
              <w:tabs>
                <w:tab w:val="left" w:pos="1670"/>
              </w:tabs>
              <w:rPr>
                <w:sz w:val="28"/>
                <w:szCs w:val="28"/>
                <w:lang w:val="en-US"/>
              </w:rPr>
            </w:pPr>
          </w:p>
        </w:tc>
        <w:tc>
          <w:tcPr>
            <w:tcW w:w="3846" w:type="dxa"/>
          </w:tcPr>
          <w:p w:rsidR="00F7469F" w:rsidRPr="00A90C0E" w:rsidRDefault="00F7469F" w:rsidP="00E330E0">
            <w:pPr>
              <w:tabs>
                <w:tab w:val="left" w:pos="1670"/>
              </w:tabs>
              <w:rPr>
                <w:sz w:val="28"/>
                <w:szCs w:val="28"/>
              </w:rPr>
            </w:pPr>
            <w:r w:rsidRPr="00A90C0E">
              <w:rPr>
                <w:noProof/>
              </w:rPr>
              <w:drawing>
                <wp:inline distT="0" distB="0" distL="0" distR="0" wp14:anchorId="2EF177A2" wp14:editId="00873DCC">
                  <wp:extent cx="2210106" cy="1472109"/>
                  <wp:effectExtent l="0" t="0" r="0" b="0"/>
                  <wp:docPr id="19" name="Рисунок 19" descr="Погрузчик телескопический ПТ-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грузчик телескопический ПТ-3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537" cy="1478391"/>
                          </a:xfrm>
                          <a:prstGeom prst="rect">
                            <a:avLst/>
                          </a:prstGeom>
                          <a:noFill/>
                          <a:ln>
                            <a:noFill/>
                          </a:ln>
                        </pic:spPr>
                      </pic:pic>
                    </a:graphicData>
                  </a:graphic>
                </wp:inline>
              </w:drawing>
            </w:r>
          </w:p>
        </w:tc>
      </w:tr>
      <w:tr w:rsidR="00F7469F" w:rsidTr="00280C7A">
        <w:trPr>
          <w:trHeight w:val="237"/>
        </w:trPr>
        <w:tc>
          <w:tcPr>
            <w:tcW w:w="2178" w:type="dxa"/>
            <w:shd w:val="clear" w:color="auto" w:fill="auto"/>
            <w:vAlign w:val="center"/>
          </w:tcPr>
          <w:p w:rsidR="004864CF" w:rsidRPr="0088070B" w:rsidRDefault="004864CF" w:rsidP="00280C7A">
            <w:pPr>
              <w:pStyle w:val="HTML"/>
              <w:shd w:val="clear" w:color="auto" w:fill="F8F9FA"/>
              <w:spacing w:line="540" w:lineRule="atLeast"/>
              <w:rPr>
                <w:rFonts w:ascii="Times New Roman" w:hAnsi="Times New Roman" w:cs="Times New Roman"/>
                <w:sz w:val="28"/>
                <w:szCs w:val="28"/>
                <w:lang w:val="en-US"/>
              </w:rPr>
            </w:pPr>
            <w:r w:rsidRPr="0088070B">
              <w:rPr>
                <w:rFonts w:ascii="Times New Roman" w:hAnsi="Times New Roman" w:cs="Times New Roman"/>
                <w:sz w:val="28"/>
                <w:szCs w:val="28"/>
                <w:lang w:val="en-US"/>
              </w:rPr>
              <w:t>Excavators</w:t>
            </w:r>
          </w:p>
          <w:p w:rsidR="00F7469F" w:rsidRPr="001C57ED" w:rsidRDefault="00F7469F" w:rsidP="00280C7A">
            <w:pPr>
              <w:tabs>
                <w:tab w:val="left" w:pos="1670"/>
              </w:tabs>
              <w:rPr>
                <w:sz w:val="28"/>
                <w:szCs w:val="28"/>
              </w:rPr>
            </w:pPr>
          </w:p>
        </w:tc>
        <w:tc>
          <w:tcPr>
            <w:tcW w:w="3487" w:type="dxa"/>
            <w:vAlign w:val="center"/>
          </w:tcPr>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Loading capacity of loading equipment - 1000 kg</w:t>
            </w:r>
          </w:p>
          <w:p w:rsidR="004864CF" w:rsidRPr="004864CF" w:rsidRDefault="004864CF" w:rsidP="00280C7A">
            <w:pPr>
              <w:pStyle w:val="HTML"/>
              <w:shd w:val="clear" w:color="auto" w:fill="F8F9FA"/>
              <w:spacing w:line="540" w:lineRule="atLeast"/>
              <w:rPr>
                <w:rFonts w:ascii="Times New Roman" w:hAnsi="Times New Roman" w:cs="Times New Roman"/>
                <w:sz w:val="28"/>
                <w:szCs w:val="28"/>
                <w:lang w:val="en-US"/>
              </w:rPr>
            </w:pPr>
            <w:r w:rsidRPr="004864CF">
              <w:rPr>
                <w:rFonts w:ascii="Times New Roman" w:hAnsi="Times New Roman" w:cs="Times New Roman"/>
                <w:sz w:val="28"/>
                <w:szCs w:val="28"/>
                <w:lang w:val="en-US"/>
              </w:rPr>
              <w:t>Bucket capacity - 0.28</w:t>
            </w:r>
            <w:r w:rsidR="00280C7A">
              <w:rPr>
                <w:rFonts w:ascii="Times New Roman" w:hAnsi="Times New Roman" w:cs="Times New Roman"/>
                <w:sz w:val="28"/>
                <w:szCs w:val="28"/>
              </w:rPr>
              <w:t xml:space="preserve"> </w:t>
            </w:r>
            <w:r w:rsidRPr="004864CF">
              <w:rPr>
                <w:rFonts w:ascii="Times New Roman" w:hAnsi="Times New Roman" w:cs="Times New Roman"/>
                <w:sz w:val="28"/>
                <w:szCs w:val="28"/>
                <w:lang w:val="en-US"/>
              </w:rPr>
              <w:t>m</w:t>
            </w:r>
            <w:r w:rsidRPr="00280C7A">
              <w:rPr>
                <w:rFonts w:ascii="Times New Roman" w:hAnsi="Times New Roman" w:cs="Times New Roman"/>
                <w:sz w:val="28"/>
                <w:szCs w:val="28"/>
                <w:vertAlign w:val="superscript"/>
                <w:lang w:val="en-US"/>
              </w:rPr>
              <w:t>3</w:t>
            </w:r>
          </w:p>
          <w:p w:rsidR="00F7469F" w:rsidRPr="00A90C0E" w:rsidRDefault="00F7469F" w:rsidP="00280C7A">
            <w:pPr>
              <w:pStyle w:val="HTML"/>
              <w:shd w:val="clear" w:color="auto" w:fill="F8F9FA"/>
              <w:spacing w:line="540" w:lineRule="atLeast"/>
              <w:rPr>
                <w:rFonts w:ascii="Times New Roman" w:hAnsi="Times New Roman" w:cs="Times New Roman"/>
                <w:sz w:val="28"/>
                <w:szCs w:val="28"/>
              </w:rPr>
            </w:pPr>
          </w:p>
        </w:tc>
        <w:tc>
          <w:tcPr>
            <w:tcW w:w="3846" w:type="dxa"/>
          </w:tcPr>
          <w:p w:rsidR="00F7469F" w:rsidRPr="00A90C0E" w:rsidRDefault="00F7469F" w:rsidP="00E330E0">
            <w:pPr>
              <w:tabs>
                <w:tab w:val="left" w:pos="1670"/>
              </w:tabs>
              <w:rPr>
                <w:sz w:val="28"/>
                <w:szCs w:val="28"/>
              </w:rPr>
            </w:pPr>
            <w:r w:rsidRPr="00A90C0E">
              <w:rPr>
                <w:noProof/>
              </w:rPr>
              <w:drawing>
                <wp:inline distT="0" distB="0" distL="0" distR="0" wp14:anchorId="5F5A7A92" wp14:editId="2D1D2D79">
                  <wp:extent cx="2184400" cy="1453563"/>
                  <wp:effectExtent l="0" t="0" r="6350" b="0"/>
                  <wp:docPr id="20" name="Рисунок 20" descr="Экскав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кскаватор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6299" cy="1481444"/>
                          </a:xfrm>
                          <a:prstGeom prst="rect">
                            <a:avLst/>
                          </a:prstGeom>
                          <a:noFill/>
                          <a:ln>
                            <a:noFill/>
                          </a:ln>
                        </pic:spPr>
                      </pic:pic>
                    </a:graphicData>
                  </a:graphic>
                </wp:inline>
              </w:drawing>
            </w:r>
          </w:p>
        </w:tc>
      </w:tr>
    </w:tbl>
    <w:p w:rsidR="00774DC4" w:rsidRDefault="00774DC4" w:rsidP="00890B36">
      <w:pPr>
        <w:shd w:val="clear" w:color="auto" w:fill="FFFFFF"/>
        <w:tabs>
          <w:tab w:val="left" w:pos="1670"/>
        </w:tabs>
        <w:rPr>
          <w:sz w:val="28"/>
          <w:szCs w:val="28"/>
        </w:rPr>
      </w:pPr>
      <w:r w:rsidRPr="000865A8">
        <w:rPr>
          <w:sz w:val="28"/>
          <w:szCs w:val="28"/>
        </w:rPr>
        <w:lastRenderedPageBreak/>
        <w:t xml:space="preserve">3) </w:t>
      </w:r>
      <w:r w:rsidR="00CA5D44" w:rsidRPr="00CA5D44">
        <w:rPr>
          <w:sz w:val="28"/>
          <w:szCs w:val="28"/>
        </w:rPr>
        <w:t>Company’s production capacities</w:t>
      </w:r>
    </w:p>
    <w:p w:rsidR="00F7469F" w:rsidRDefault="00F7469F" w:rsidP="00890B36">
      <w:pPr>
        <w:shd w:val="clear" w:color="auto" w:fill="FFFFFF"/>
        <w:tabs>
          <w:tab w:val="left" w:pos="1670"/>
        </w:tabs>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1"/>
        <w:gridCol w:w="1827"/>
        <w:gridCol w:w="1129"/>
        <w:gridCol w:w="1256"/>
        <w:gridCol w:w="1341"/>
      </w:tblGrid>
      <w:tr w:rsidR="00F7469F" w:rsidRPr="007970DB" w:rsidTr="00F61CD7">
        <w:tc>
          <w:tcPr>
            <w:tcW w:w="3791" w:type="dxa"/>
            <w:vMerge w:val="restart"/>
            <w:vAlign w:val="center"/>
          </w:tcPr>
          <w:p w:rsidR="00F7469F" w:rsidRPr="00064AB3" w:rsidRDefault="00F7469F" w:rsidP="00F7469F">
            <w:pPr>
              <w:tabs>
                <w:tab w:val="left" w:pos="1670"/>
              </w:tabs>
              <w:jc w:val="center"/>
              <w:rPr>
                <w:b/>
                <w:sz w:val="24"/>
                <w:szCs w:val="24"/>
                <w:lang w:val="en-US"/>
              </w:rPr>
            </w:pPr>
            <w:r w:rsidRPr="00064AB3">
              <w:rPr>
                <w:b/>
                <w:sz w:val="24"/>
                <w:szCs w:val="24"/>
                <w:lang w:val="en-US"/>
              </w:rPr>
              <w:t>Products, works, services (by types)</w:t>
            </w:r>
          </w:p>
        </w:tc>
        <w:tc>
          <w:tcPr>
            <w:tcW w:w="1827" w:type="dxa"/>
            <w:vMerge w:val="restart"/>
            <w:vAlign w:val="center"/>
          </w:tcPr>
          <w:p w:rsidR="00F7469F" w:rsidRPr="00754301" w:rsidRDefault="00F7469F" w:rsidP="00F7469F">
            <w:pPr>
              <w:tabs>
                <w:tab w:val="left" w:pos="1670"/>
              </w:tabs>
              <w:jc w:val="center"/>
              <w:rPr>
                <w:b/>
                <w:sz w:val="24"/>
                <w:szCs w:val="24"/>
              </w:rPr>
            </w:pPr>
            <w:r w:rsidRPr="00754301">
              <w:rPr>
                <w:b/>
                <w:sz w:val="24"/>
                <w:szCs w:val="24"/>
              </w:rPr>
              <w:t>Issue volume</w:t>
            </w:r>
          </w:p>
          <w:p w:rsidR="00F7469F" w:rsidRPr="00F7469F" w:rsidRDefault="00F7469F" w:rsidP="00F7469F">
            <w:pPr>
              <w:tabs>
                <w:tab w:val="left" w:pos="1670"/>
              </w:tabs>
              <w:jc w:val="center"/>
              <w:rPr>
                <w:b/>
                <w:sz w:val="24"/>
                <w:szCs w:val="24"/>
              </w:rPr>
            </w:pPr>
          </w:p>
        </w:tc>
        <w:tc>
          <w:tcPr>
            <w:tcW w:w="3726" w:type="dxa"/>
            <w:gridSpan w:val="3"/>
            <w:vAlign w:val="center"/>
          </w:tcPr>
          <w:p w:rsidR="00F7469F" w:rsidRPr="00F7469F" w:rsidRDefault="00F7469F" w:rsidP="00F7469F">
            <w:pPr>
              <w:tabs>
                <w:tab w:val="left" w:pos="1670"/>
              </w:tabs>
              <w:jc w:val="center"/>
              <w:rPr>
                <w:b/>
                <w:sz w:val="24"/>
                <w:szCs w:val="24"/>
              </w:rPr>
            </w:pPr>
            <w:r w:rsidRPr="00F7469F">
              <w:rPr>
                <w:b/>
                <w:sz w:val="24"/>
                <w:szCs w:val="24"/>
              </w:rPr>
              <w:t>Year</w:t>
            </w:r>
          </w:p>
        </w:tc>
      </w:tr>
      <w:tr w:rsidR="00CB49B9" w:rsidRPr="007970DB" w:rsidTr="00F61CD7">
        <w:tc>
          <w:tcPr>
            <w:tcW w:w="3791" w:type="dxa"/>
            <w:vMerge/>
            <w:vAlign w:val="center"/>
          </w:tcPr>
          <w:p w:rsidR="00CB49B9" w:rsidRPr="00F7469F" w:rsidRDefault="00CB49B9" w:rsidP="00CB49B9">
            <w:pPr>
              <w:tabs>
                <w:tab w:val="left" w:pos="1670"/>
              </w:tabs>
              <w:jc w:val="center"/>
              <w:rPr>
                <w:b/>
                <w:sz w:val="24"/>
                <w:szCs w:val="24"/>
              </w:rPr>
            </w:pPr>
          </w:p>
        </w:tc>
        <w:tc>
          <w:tcPr>
            <w:tcW w:w="1827" w:type="dxa"/>
            <w:vMerge/>
            <w:vAlign w:val="center"/>
          </w:tcPr>
          <w:p w:rsidR="00CB49B9" w:rsidRPr="00F7469F" w:rsidRDefault="00CB49B9" w:rsidP="00CB49B9">
            <w:pPr>
              <w:tabs>
                <w:tab w:val="left" w:pos="1670"/>
              </w:tabs>
              <w:jc w:val="center"/>
              <w:rPr>
                <w:b/>
                <w:sz w:val="24"/>
                <w:szCs w:val="24"/>
              </w:rPr>
            </w:pPr>
          </w:p>
        </w:tc>
        <w:tc>
          <w:tcPr>
            <w:tcW w:w="1129" w:type="dxa"/>
          </w:tcPr>
          <w:p w:rsidR="00CB49B9" w:rsidRPr="00D83E28" w:rsidRDefault="00CB49B9" w:rsidP="00CB49B9">
            <w:pPr>
              <w:tabs>
                <w:tab w:val="left" w:pos="1670"/>
              </w:tabs>
              <w:jc w:val="center"/>
              <w:rPr>
                <w:b/>
                <w:sz w:val="24"/>
                <w:szCs w:val="24"/>
              </w:rPr>
            </w:pPr>
            <w:r>
              <w:rPr>
                <w:b/>
                <w:sz w:val="24"/>
                <w:szCs w:val="24"/>
              </w:rPr>
              <w:t>2021</w:t>
            </w:r>
          </w:p>
        </w:tc>
        <w:tc>
          <w:tcPr>
            <w:tcW w:w="1256" w:type="dxa"/>
          </w:tcPr>
          <w:p w:rsidR="00CB49B9" w:rsidRPr="00D83E28" w:rsidRDefault="00CB49B9" w:rsidP="00CB49B9">
            <w:pPr>
              <w:tabs>
                <w:tab w:val="left" w:pos="1670"/>
              </w:tabs>
              <w:jc w:val="center"/>
              <w:rPr>
                <w:b/>
                <w:sz w:val="24"/>
                <w:szCs w:val="24"/>
              </w:rPr>
            </w:pPr>
            <w:r>
              <w:rPr>
                <w:b/>
                <w:sz w:val="24"/>
                <w:szCs w:val="24"/>
              </w:rPr>
              <w:t>2022</w:t>
            </w:r>
          </w:p>
        </w:tc>
        <w:tc>
          <w:tcPr>
            <w:tcW w:w="1341" w:type="dxa"/>
          </w:tcPr>
          <w:p w:rsidR="00CB49B9" w:rsidRPr="00053EB6" w:rsidRDefault="00CB49B9" w:rsidP="00CB49B9">
            <w:pPr>
              <w:tabs>
                <w:tab w:val="left" w:pos="1670"/>
              </w:tabs>
              <w:jc w:val="center"/>
              <w:rPr>
                <w:b/>
                <w:sz w:val="24"/>
                <w:szCs w:val="24"/>
              </w:rPr>
            </w:pPr>
            <w:r>
              <w:rPr>
                <w:b/>
                <w:sz w:val="24"/>
                <w:szCs w:val="24"/>
              </w:rPr>
              <w:t>2023</w:t>
            </w:r>
          </w:p>
        </w:tc>
      </w:tr>
      <w:tr w:rsidR="00CB49B9" w:rsidRPr="007970DB" w:rsidTr="00F61CD7">
        <w:tc>
          <w:tcPr>
            <w:tcW w:w="3791" w:type="dxa"/>
          </w:tcPr>
          <w:p w:rsidR="00CB49B9" w:rsidRPr="007F2963" w:rsidRDefault="00CB49B9" w:rsidP="00CB49B9">
            <w:pPr>
              <w:rPr>
                <w:sz w:val="28"/>
                <w:szCs w:val="28"/>
                <w:lang w:val="en-US"/>
              </w:rPr>
            </w:pPr>
            <w:r w:rsidRPr="007F2963">
              <w:rPr>
                <w:sz w:val="28"/>
                <w:szCs w:val="28"/>
                <w:lang w:val="en-US"/>
              </w:rPr>
              <w:t>Hydraulic lifts</w:t>
            </w:r>
          </w:p>
        </w:tc>
        <w:tc>
          <w:tcPr>
            <w:tcW w:w="1827" w:type="dxa"/>
          </w:tcPr>
          <w:p w:rsidR="00CB49B9" w:rsidRPr="007F2963" w:rsidRDefault="00CB49B9" w:rsidP="00CB49B9">
            <w:pPr>
              <w:jc w:val="center"/>
              <w:rPr>
                <w:sz w:val="28"/>
                <w:szCs w:val="28"/>
              </w:rPr>
            </w:pPr>
            <w:r w:rsidRPr="007F2963">
              <w:rPr>
                <w:sz w:val="28"/>
                <w:szCs w:val="28"/>
                <w:lang w:val="en-US"/>
              </w:rPr>
              <w:t>pcs.</w:t>
            </w:r>
          </w:p>
        </w:tc>
        <w:tc>
          <w:tcPr>
            <w:tcW w:w="1129" w:type="dxa"/>
          </w:tcPr>
          <w:p w:rsidR="00CB49B9" w:rsidRPr="00EA5816" w:rsidRDefault="00CB49B9" w:rsidP="00CB49B9">
            <w:pPr>
              <w:spacing w:line="360" w:lineRule="auto"/>
              <w:jc w:val="center"/>
            </w:pPr>
            <w:r>
              <w:t>81</w:t>
            </w:r>
          </w:p>
        </w:tc>
        <w:tc>
          <w:tcPr>
            <w:tcW w:w="1256" w:type="dxa"/>
          </w:tcPr>
          <w:p w:rsidR="00CB49B9" w:rsidRPr="00EA5816" w:rsidRDefault="00CB49B9" w:rsidP="00CB49B9">
            <w:pPr>
              <w:spacing w:line="360" w:lineRule="auto"/>
              <w:jc w:val="center"/>
            </w:pPr>
            <w:r>
              <w:t>49</w:t>
            </w:r>
          </w:p>
        </w:tc>
        <w:tc>
          <w:tcPr>
            <w:tcW w:w="1341" w:type="dxa"/>
          </w:tcPr>
          <w:p w:rsidR="00CB49B9" w:rsidRPr="00EA5816" w:rsidRDefault="00CB49B9" w:rsidP="00CB49B9">
            <w:pPr>
              <w:spacing w:line="360" w:lineRule="auto"/>
              <w:jc w:val="center"/>
            </w:pPr>
            <w:r>
              <w:t>36</w:t>
            </w:r>
          </w:p>
        </w:tc>
      </w:tr>
      <w:tr w:rsidR="00CB49B9" w:rsidRPr="007970DB" w:rsidTr="00F61CD7">
        <w:tc>
          <w:tcPr>
            <w:tcW w:w="3791" w:type="dxa"/>
          </w:tcPr>
          <w:p w:rsidR="00CB49B9" w:rsidRPr="007F2963" w:rsidRDefault="00CB49B9" w:rsidP="00CB49B9">
            <w:pPr>
              <w:rPr>
                <w:sz w:val="28"/>
                <w:szCs w:val="28"/>
                <w:lang w:val="en-US"/>
              </w:rPr>
            </w:pPr>
            <w:r w:rsidRPr="007F2963">
              <w:rPr>
                <w:sz w:val="28"/>
                <w:szCs w:val="28"/>
                <w:lang w:val="en-US"/>
              </w:rPr>
              <w:t>Excavators</w:t>
            </w:r>
          </w:p>
        </w:tc>
        <w:tc>
          <w:tcPr>
            <w:tcW w:w="1827" w:type="dxa"/>
          </w:tcPr>
          <w:p w:rsidR="00CB49B9" w:rsidRPr="007F2963" w:rsidRDefault="00CB49B9" w:rsidP="00CB49B9">
            <w:pPr>
              <w:jc w:val="center"/>
              <w:rPr>
                <w:sz w:val="28"/>
                <w:szCs w:val="28"/>
              </w:rPr>
            </w:pPr>
            <w:r w:rsidRPr="007F2963">
              <w:rPr>
                <w:sz w:val="28"/>
                <w:szCs w:val="28"/>
                <w:lang w:val="en-US"/>
              </w:rPr>
              <w:t>pcs.</w:t>
            </w:r>
          </w:p>
        </w:tc>
        <w:tc>
          <w:tcPr>
            <w:tcW w:w="1129" w:type="dxa"/>
            <w:vAlign w:val="center"/>
          </w:tcPr>
          <w:p w:rsidR="00CB49B9" w:rsidRPr="00EA5816" w:rsidRDefault="00CB49B9" w:rsidP="00CB49B9">
            <w:pPr>
              <w:spacing w:line="360" w:lineRule="auto"/>
              <w:jc w:val="center"/>
            </w:pPr>
            <w:r>
              <w:t>24</w:t>
            </w:r>
          </w:p>
        </w:tc>
        <w:tc>
          <w:tcPr>
            <w:tcW w:w="1256" w:type="dxa"/>
            <w:vAlign w:val="center"/>
          </w:tcPr>
          <w:p w:rsidR="00CB49B9" w:rsidRPr="00EA5816" w:rsidRDefault="00CB49B9" w:rsidP="00CB49B9">
            <w:pPr>
              <w:spacing w:line="360" w:lineRule="auto"/>
              <w:jc w:val="center"/>
            </w:pPr>
            <w:r>
              <w:t>3</w:t>
            </w:r>
          </w:p>
        </w:tc>
        <w:tc>
          <w:tcPr>
            <w:tcW w:w="1341" w:type="dxa"/>
            <w:vAlign w:val="center"/>
          </w:tcPr>
          <w:p w:rsidR="00CB49B9" w:rsidRPr="00EA5816" w:rsidRDefault="00CB49B9" w:rsidP="00CB49B9">
            <w:pPr>
              <w:spacing w:line="360" w:lineRule="auto"/>
              <w:jc w:val="center"/>
            </w:pPr>
            <w:r>
              <w:t>0</w:t>
            </w:r>
          </w:p>
        </w:tc>
      </w:tr>
      <w:tr w:rsidR="00CB49B9" w:rsidRPr="007970DB" w:rsidTr="00F61CD7">
        <w:tc>
          <w:tcPr>
            <w:tcW w:w="3791" w:type="dxa"/>
          </w:tcPr>
          <w:p w:rsidR="00CB49B9" w:rsidRPr="007F2963" w:rsidRDefault="00CB49B9" w:rsidP="00CB49B9">
            <w:pPr>
              <w:rPr>
                <w:sz w:val="28"/>
                <w:szCs w:val="28"/>
                <w:lang w:val="en-US"/>
              </w:rPr>
            </w:pPr>
            <w:r w:rsidRPr="007F2963">
              <w:rPr>
                <w:sz w:val="28"/>
                <w:szCs w:val="28"/>
                <w:lang w:val="en-US"/>
              </w:rPr>
              <w:t xml:space="preserve">High-pressure hoses </w:t>
            </w:r>
          </w:p>
        </w:tc>
        <w:tc>
          <w:tcPr>
            <w:tcW w:w="1827" w:type="dxa"/>
          </w:tcPr>
          <w:p w:rsidR="00CB49B9" w:rsidRPr="007F2963" w:rsidRDefault="00CB49B9" w:rsidP="00CB49B9">
            <w:pPr>
              <w:jc w:val="center"/>
              <w:rPr>
                <w:sz w:val="28"/>
                <w:szCs w:val="28"/>
              </w:rPr>
            </w:pPr>
            <w:r w:rsidRPr="007F2963">
              <w:rPr>
                <w:sz w:val="28"/>
                <w:szCs w:val="28"/>
                <w:lang w:val="en-US"/>
              </w:rPr>
              <w:t>pcs.</w:t>
            </w:r>
          </w:p>
        </w:tc>
        <w:tc>
          <w:tcPr>
            <w:tcW w:w="1129" w:type="dxa"/>
            <w:vAlign w:val="center"/>
          </w:tcPr>
          <w:p w:rsidR="00CB49B9" w:rsidRPr="00EA5816" w:rsidRDefault="00CB49B9" w:rsidP="00CB49B9">
            <w:pPr>
              <w:spacing w:line="360" w:lineRule="auto"/>
              <w:jc w:val="center"/>
            </w:pPr>
            <w:r>
              <w:t>116</w:t>
            </w:r>
          </w:p>
        </w:tc>
        <w:tc>
          <w:tcPr>
            <w:tcW w:w="1256" w:type="dxa"/>
            <w:vAlign w:val="center"/>
          </w:tcPr>
          <w:p w:rsidR="00CB49B9" w:rsidRPr="00EA5816" w:rsidRDefault="00CB49B9" w:rsidP="00CB49B9">
            <w:pPr>
              <w:spacing w:line="360" w:lineRule="auto"/>
              <w:jc w:val="center"/>
            </w:pPr>
            <w:r>
              <w:t>204</w:t>
            </w:r>
          </w:p>
        </w:tc>
        <w:tc>
          <w:tcPr>
            <w:tcW w:w="1341" w:type="dxa"/>
            <w:vAlign w:val="center"/>
          </w:tcPr>
          <w:p w:rsidR="00CB49B9" w:rsidRPr="00EA5816" w:rsidRDefault="00CB49B9" w:rsidP="00CB49B9">
            <w:pPr>
              <w:spacing w:line="360" w:lineRule="auto"/>
              <w:jc w:val="center"/>
            </w:pPr>
            <w:r>
              <w:t>0</w:t>
            </w:r>
          </w:p>
        </w:tc>
      </w:tr>
      <w:tr w:rsidR="00CB49B9" w:rsidRPr="007970DB" w:rsidTr="00F61CD7">
        <w:tc>
          <w:tcPr>
            <w:tcW w:w="3791" w:type="dxa"/>
          </w:tcPr>
          <w:p w:rsidR="00CB49B9" w:rsidRPr="003A4DF2" w:rsidRDefault="00CB49B9" w:rsidP="00CB49B9">
            <w:pPr>
              <w:rPr>
                <w:sz w:val="28"/>
                <w:szCs w:val="28"/>
                <w:lang w:val="en-US"/>
              </w:rPr>
            </w:pPr>
            <w:r w:rsidRPr="007F2963">
              <w:rPr>
                <w:sz w:val="28"/>
                <w:szCs w:val="28"/>
                <w:lang w:val="en-US"/>
              </w:rPr>
              <w:t>Military products</w:t>
            </w:r>
          </w:p>
        </w:tc>
        <w:tc>
          <w:tcPr>
            <w:tcW w:w="1827" w:type="dxa"/>
          </w:tcPr>
          <w:p w:rsidR="00CB49B9" w:rsidRPr="007F2963" w:rsidRDefault="00CB49B9" w:rsidP="00CB49B9">
            <w:pPr>
              <w:jc w:val="center"/>
              <w:rPr>
                <w:sz w:val="28"/>
                <w:szCs w:val="28"/>
                <w:lang w:val="en-US"/>
              </w:rPr>
            </w:pPr>
            <w:r w:rsidRPr="003A4DF2">
              <w:rPr>
                <w:sz w:val="28"/>
                <w:szCs w:val="28"/>
                <w:lang w:val="en-US"/>
              </w:rPr>
              <w:t>thousand USD</w:t>
            </w:r>
          </w:p>
        </w:tc>
        <w:tc>
          <w:tcPr>
            <w:tcW w:w="1129" w:type="dxa"/>
            <w:vAlign w:val="center"/>
          </w:tcPr>
          <w:p w:rsidR="00CB49B9" w:rsidRPr="00EA5816" w:rsidRDefault="00CB49B9" w:rsidP="00CB49B9">
            <w:pPr>
              <w:spacing w:line="360" w:lineRule="auto"/>
              <w:jc w:val="center"/>
            </w:pPr>
            <w:r>
              <w:t>535</w:t>
            </w:r>
          </w:p>
        </w:tc>
        <w:tc>
          <w:tcPr>
            <w:tcW w:w="1256" w:type="dxa"/>
            <w:vAlign w:val="center"/>
          </w:tcPr>
          <w:p w:rsidR="00CB49B9" w:rsidRPr="00EA5816" w:rsidRDefault="00CB49B9" w:rsidP="00CB49B9">
            <w:pPr>
              <w:spacing w:line="360" w:lineRule="auto"/>
              <w:jc w:val="center"/>
            </w:pPr>
            <w:r>
              <w:t>0,203</w:t>
            </w:r>
          </w:p>
        </w:tc>
        <w:tc>
          <w:tcPr>
            <w:tcW w:w="1341" w:type="dxa"/>
            <w:vAlign w:val="center"/>
          </w:tcPr>
          <w:p w:rsidR="00CB49B9" w:rsidRPr="00EA5816" w:rsidRDefault="00CB49B9" w:rsidP="00CB49B9">
            <w:pPr>
              <w:spacing w:line="360" w:lineRule="auto"/>
              <w:jc w:val="center"/>
            </w:pPr>
            <w:r>
              <w:t>1,72</w:t>
            </w:r>
          </w:p>
        </w:tc>
      </w:tr>
    </w:tbl>
    <w:p w:rsidR="00F7469F" w:rsidRPr="000865A8" w:rsidRDefault="00F7469F" w:rsidP="00890B36">
      <w:pPr>
        <w:shd w:val="clear" w:color="auto" w:fill="FFFFFF"/>
        <w:tabs>
          <w:tab w:val="left" w:pos="1670"/>
        </w:tabs>
        <w:rPr>
          <w:sz w:val="28"/>
          <w:szCs w:val="28"/>
          <w:u w:val="single"/>
        </w:rPr>
      </w:pPr>
    </w:p>
    <w:p w:rsidR="00774DC4" w:rsidRPr="00B01F8E" w:rsidRDefault="00774DC4" w:rsidP="000E3E51">
      <w:pPr>
        <w:shd w:val="clear" w:color="auto" w:fill="FFFFFF"/>
        <w:tabs>
          <w:tab w:val="left" w:pos="1670"/>
        </w:tabs>
        <w:rPr>
          <w:sz w:val="16"/>
          <w:szCs w:val="16"/>
        </w:rPr>
      </w:pPr>
    </w:p>
    <w:p w:rsidR="00774DC4" w:rsidRDefault="00774DC4" w:rsidP="008757AA">
      <w:pPr>
        <w:shd w:val="clear" w:color="auto" w:fill="FFFFFF"/>
        <w:tabs>
          <w:tab w:val="left" w:pos="1670"/>
        </w:tabs>
        <w:jc w:val="both"/>
        <w:rPr>
          <w:sz w:val="28"/>
          <w:szCs w:val="28"/>
        </w:rPr>
      </w:pPr>
    </w:p>
    <w:p w:rsidR="00774DC4" w:rsidRDefault="00F7469F" w:rsidP="008757AA">
      <w:pPr>
        <w:shd w:val="clear" w:color="auto" w:fill="FFFFFF"/>
        <w:tabs>
          <w:tab w:val="left" w:pos="1670"/>
        </w:tabs>
        <w:jc w:val="both"/>
        <w:rPr>
          <w:sz w:val="28"/>
          <w:szCs w:val="28"/>
          <w:lang w:val="en-US"/>
        </w:rPr>
      </w:pPr>
      <w:r>
        <w:rPr>
          <w:sz w:val="28"/>
          <w:szCs w:val="28"/>
          <w:lang w:val="en-US"/>
        </w:rPr>
        <w:t>4</w:t>
      </w:r>
      <w:r w:rsidR="000E2DEB">
        <w:rPr>
          <w:sz w:val="28"/>
          <w:szCs w:val="28"/>
          <w:lang w:val="en-US"/>
        </w:rPr>
        <w:t>)</w:t>
      </w:r>
      <w:r w:rsidR="00774DC4" w:rsidRPr="00CA5D44">
        <w:rPr>
          <w:sz w:val="28"/>
          <w:szCs w:val="28"/>
          <w:lang w:val="en-US"/>
        </w:rPr>
        <w:t xml:space="preserve"> </w:t>
      </w:r>
      <w:r w:rsidR="00CA5D44" w:rsidRPr="00CA5D44">
        <w:rPr>
          <w:sz w:val="28"/>
          <w:szCs w:val="28"/>
          <w:lang w:val="en-US"/>
        </w:rPr>
        <w:t>Characteristics of existing social obligations in the company, including medical and pension expenses for retired employees.</w:t>
      </w:r>
    </w:p>
    <w:p w:rsidR="00F7469F" w:rsidRPr="000E2DEB" w:rsidRDefault="00F7469F" w:rsidP="008757AA">
      <w:pPr>
        <w:shd w:val="clear" w:color="auto" w:fill="FFFFFF"/>
        <w:tabs>
          <w:tab w:val="left" w:pos="1670"/>
        </w:tabs>
        <w:jc w:val="both"/>
        <w:rPr>
          <w:sz w:val="28"/>
          <w:szCs w:val="28"/>
          <w:lang w:val="en-US"/>
        </w:rPr>
      </w:pPr>
    </w:p>
    <w:p w:rsidR="00774DC4" w:rsidRPr="000E2DEB" w:rsidRDefault="00774DC4" w:rsidP="008757AA">
      <w:pPr>
        <w:shd w:val="clear" w:color="auto" w:fill="FFFFFF"/>
        <w:tabs>
          <w:tab w:val="left" w:pos="1670"/>
        </w:tabs>
        <w:ind w:firstLine="720"/>
        <w:jc w:val="both"/>
        <w:rPr>
          <w:sz w:val="28"/>
          <w:szCs w:val="28"/>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62"/>
      </w:tblGrid>
      <w:tr w:rsidR="00774DC4" w:rsidRPr="00000E77" w:rsidTr="008757AA">
        <w:trPr>
          <w:trHeight w:val="463"/>
        </w:trPr>
        <w:tc>
          <w:tcPr>
            <w:tcW w:w="3085" w:type="dxa"/>
            <w:tcBorders>
              <w:top w:val="single" w:sz="4" w:space="0" w:color="000000"/>
              <w:left w:val="single" w:sz="4" w:space="0" w:color="000000"/>
              <w:bottom w:val="single" w:sz="4" w:space="0" w:color="000000"/>
              <w:right w:val="single" w:sz="4" w:space="0" w:color="000000"/>
            </w:tcBorders>
            <w:vAlign w:val="center"/>
          </w:tcPr>
          <w:p w:rsidR="00774DC4" w:rsidRPr="00203EA6" w:rsidRDefault="00774DC4" w:rsidP="008757AA">
            <w:pPr>
              <w:tabs>
                <w:tab w:val="left" w:pos="1670"/>
              </w:tabs>
              <w:jc w:val="both"/>
              <w:rPr>
                <w:b/>
                <w:sz w:val="24"/>
                <w:szCs w:val="24"/>
              </w:rPr>
            </w:pPr>
            <w:r w:rsidRPr="00203EA6">
              <w:rPr>
                <w:b/>
                <w:sz w:val="24"/>
                <w:szCs w:val="24"/>
              </w:rPr>
              <w:t xml:space="preserve">Types of social obligations </w:t>
            </w:r>
          </w:p>
        </w:tc>
        <w:tc>
          <w:tcPr>
            <w:tcW w:w="6662" w:type="dxa"/>
            <w:tcBorders>
              <w:top w:val="single" w:sz="4" w:space="0" w:color="000000"/>
              <w:left w:val="single" w:sz="4" w:space="0" w:color="000000"/>
              <w:bottom w:val="single" w:sz="4" w:space="0" w:color="000000"/>
              <w:right w:val="single" w:sz="4" w:space="0" w:color="000000"/>
            </w:tcBorders>
            <w:vAlign w:val="center"/>
          </w:tcPr>
          <w:p w:rsidR="00774DC4" w:rsidRPr="00203EA6" w:rsidRDefault="00774DC4" w:rsidP="008757AA">
            <w:pPr>
              <w:tabs>
                <w:tab w:val="left" w:pos="1670"/>
              </w:tabs>
              <w:jc w:val="center"/>
              <w:rPr>
                <w:b/>
                <w:sz w:val="24"/>
                <w:szCs w:val="24"/>
              </w:rPr>
            </w:pPr>
            <w:r w:rsidRPr="00203EA6">
              <w:rPr>
                <w:b/>
                <w:sz w:val="24"/>
                <w:szCs w:val="24"/>
              </w:rPr>
              <w:t>Characteristic</w:t>
            </w:r>
          </w:p>
        </w:tc>
      </w:tr>
      <w:tr w:rsidR="00B40E83" w:rsidRPr="00B40E83" w:rsidTr="00F04B99">
        <w:trPr>
          <w:trHeight w:val="173"/>
        </w:trPr>
        <w:tc>
          <w:tcPr>
            <w:tcW w:w="3085" w:type="dxa"/>
            <w:tcBorders>
              <w:top w:val="single" w:sz="4" w:space="0" w:color="000000"/>
              <w:left w:val="single" w:sz="4" w:space="0" w:color="000000"/>
              <w:bottom w:val="single" w:sz="4" w:space="0" w:color="000000"/>
              <w:right w:val="single" w:sz="4" w:space="0" w:color="000000"/>
            </w:tcBorders>
          </w:tcPr>
          <w:p w:rsidR="007F2963" w:rsidRPr="007F2963" w:rsidRDefault="007F2963" w:rsidP="007F2963">
            <w:pPr>
              <w:rPr>
                <w:sz w:val="28"/>
                <w:szCs w:val="28"/>
                <w:lang w:val="en-US"/>
              </w:rPr>
            </w:pPr>
            <w:r w:rsidRPr="007F2963">
              <w:rPr>
                <w:sz w:val="28"/>
                <w:szCs w:val="28"/>
                <w:lang w:val="en-US"/>
              </w:rPr>
              <w:t>Additional compensation, guarantees and employee benefits</w:t>
            </w:r>
          </w:p>
          <w:p w:rsidR="00B40E83" w:rsidRPr="007F2963" w:rsidRDefault="00B40E83" w:rsidP="007F2963">
            <w:pPr>
              <w:rPr>
                <w:sz w:val="28"/>
                <w:szCs w:val="28"/>
                <w:lang w:val="en-US"/>
              </w:rPr>
            </w:pPr>
          </w:p>
        </w:tc>
        <w:tc>
          <w:tcPr>
            <w:tcW w:w="6662" w:type="dxa"/>
            <w:tcBorders>
              <w:top w:val="single" w:sz="4" w:space="0" w:color="000000"/>
              <w:left w:val="single" w:sz="4" w:space="0" w:color="000000"/>
              <w:bottom w:val="single" w:sz="4" w:space="0" w:color="000000"/>
              <w:right w:val="single" w:sz="4" w:space="0" w:color="000000"/>
            </w:tcBorders>
          </w:tcPr>
          <w:p w:rsidR="007F2963" w:rsidRPr="007F2963" w:rsidRDefault="007F2963" w:rsidP="007F2963">
            <w:pPr>
              <w:rPr>
                <w:sz w:val="28"/>
                <w:szCs w:val="28"/>
                <w:lang w:val="en-US"/>
              </w:rPr>
            </w:pPr>
            <w:r w:rsidRPr="007F2963">
              <w:rPr>
                <w:sz w:val="28"/>
                <w:szCs w:val="28"/>
                <w:lang w:val="en-US"/>
              </w:rPr>
              <w:t>Provide financial assistance for health leave; 1 time a year to register a vehicle with a 50% discount; authorize the use of a car lift for the repair of personal vehicles once every 6 months; organize recreation of the children of the Company's employees in health camps, send war veterans annually congratulations on Victory Day with the presentation of gifts or cash bonuses in the amount of up to 2 base units; to reward employees for the professional holiday Machine Builder's Day, to pay for voluntary medical insurance of the Company's employees.</w:t>
            </w:r>
          </w:p>
          <w:p w:rsidR="00B40E83" w:rsidRPr="007F2963" w:rsidRDefault="00B40E83" w:rsidP="007F2963">
            <w:pPr>
              <w:rPr>
                <w:sz w:val="28"/>
                <w:szCs w:val="28"/>
                <w:lang w:val="en-US"/>
              </w:rPr>
            </w:pPr>
            <w:r w:rsidRPr="007F2963">
              <w:rPr>
                <w:sz w:val="28"/>
                <w:szCs w:val="28"/>
                <w:lang w:val="en-US"/>
              </w:rPr>
              <w:t>.</w:t>
            </w:r>
          </w:p>
        </w:tc>
      </w:tr>
    </w:tbl>
    <w:p w:rsidR="00774DC4" w:rsidRPr="00B40E83" w:rsidRDefault="00774DC4" w:rsidP="00570501">
      <w:pPr>
        <w:shd w:val="clear" w:color="auto" w:fill="FFFFFF"/>
        <w:tabs>
          <w:tab w:val="left" w:pos="1670"/>
        </w:tabs>
        <w:ind w:firstLine="720"/>
        <w:jc w:val="both"/>
        <w:rPr>
          <w:sz w:val="20"/>
        </w:rPr>
      </w:pPr>
    </w:p>
    <w:p w:rsidR="00774DC4" w:rsidRPr="0098771B" w:rsidRDefault="007D532F" w:rsidP="00890B36">
      <w:pPr>
        <w:shd w:val="clear" w:color="auto" w:fill="FFFFFF"/>
        <w:tabs>
          <w:tab w:val="left" w:pos="1670"/>
        </w:tabs>
        <w:rPr>
          <w:b/>
          <w:sz w:val="28"/>
          <w:szCs w:val="28"/>
          <w:lang w:val="en-US"/>
        </w:rPr>
      </w:pPr>
      <w:r>
        <w:rPr>
          <w:b/>
          <w:sz w:val="28"/>
          <w:szCs w:val="28"/>
          <w:lang w:val="en-US"/>
        </w:rPr>
        <w:t>3. Characteristics markets</w:t>
      </w:r>
    </w:p>
    <w:p w:rsidR="0098771B" w:rsidRPr="000E2DEB" w:rsidRDefault="00774DC4" w:rsidP="0098771B">
      <w:pPr>
        <w:jc w:val="both"/>
        <w:rPr>
          <w:sz w:val="28"/>
          <w:szCs w:val="28"/>
          <w:lang w:val="en-US"/>
        </w:rPr>
      </w:pPr>
      <w:r w:rsidRPr="00CA5D44">
        <w:rPr>
          <w:sz w:val="28"/>
          <w:szCs w:val="28"/>
          <w:lang w:val="en-US"/>
        </w:rPr>
        <w:t>1)</w:t>
      </w:r>
      <w:r w:rsidR="0098771B" w:rsidRPr="0098771B">
        <w:rPr>
          <w:sz w:val="24"/>
          <w:szCs w:val="24"/>
          <w:lang w:val="en-US"/>
        </w:rPr>
        <w:t xml:space="preserve"> </w:t>
      </w:r>
      <w:r w:rsidR="0098771B" w:rsidRPr="00922B04">
        <w:rPr>
          <w:sz w:val="28"/>
          <w:szCs w:val="28"/>
          <w:lang w:val="en-US"/>
        </w:rPr>
        <w:t xml:space="preserve">JSC "Pinsky zavod sredstv maloy mechanizatsii" exports its products (up to </w:t>
      </w:r>
      <w:r w:rsidR="0048059E" w:rsidRPr="0048059E">
        <w:rPr>
          <w:sz w:val="28"/>
          <w:szCs w:val="28"/>
          <w:lang w:val="en-US"/>
        </w:rPr>
        <w:t>64</w:t>
      </w:r>
      <w:r w:rsidR="0098771B" w:rsidRPr="00922B04">
        <w:rPr>
          <w:sz w:val="28"/>
          <w:szCs w:val="28"/>
          <w:lang w:val="en-US"/>
        </w:rPr>
        <w:t>%) to Russia, Kazakhstan, Azerbaijan and to the republics of Central Asia. There is a dealer network in the abovementioned countries:</w:t>
      </w:r>
      <w:r w:rsidR="00922B04" w:rsidRPr="00922B04">
        <w:rPr>
          <w:sz w:val="28"/>
          <w:szCs w:val="28"/>
          <w:lang w:val="en-US"/>
        </w:rPr>
        <w:t xml:space="preserve"> Russia, Kazakhstan, Azerbaijan</w:t>
      </w:r>
      <w:r w:rsidR="000E2DEB" w:rsidRPr="000E2DEB">
        <w:rPr>
          <w:sz w:val="28"/>
          <w:szCs w:val="28"/>
          <w:lang w:val="en-US"/>
        </w:rPr>
        <w:t>.</w:t>
      </w:r>
    </w:p>
    <w:p w:rsidR="00774DC4" w:rsidRPr="00CA5D44" w:rsidRDefault="00774DC4" w:rsidP="00890B36">
      <w:pPr>
        <w:tabs>
          <w:tab w:val="left" w:pos="1670"/>
        </w:tabs>
        <w:jc w:val="both"/>
        <w:rPr>
          <w:sz w:val="28"/>
          <w:szCs w:val="28"/>
          <w:lang w:val="en-US"/>
        </w:rPr>
      </w:pPr>
    </w:p>
    <w:p w:rsidR="00774DC4" w:rsidRPr="00CB49B9" w:rsidRDefault="00774DC4" w:rsidP="00A84AB7">
      <w:pPr>
        <w:shd w:val="clear" w:color="auto" w:fill="FFFFFF"/>
        <w:tabs>
          <w:tab w:val="left" w:pos="1670"/>
        </w:tabs>
        <w:rPr>
          <w:sz w:val="28"/>
          <w:szCs w:val="28"/>
          <w:lang w:val="en-US"/>
        </w:rPr>
      </w:pPr>
      <w:r w:rsidRPr="00CA5D44">
        <w:rPr>
          <w:sz w:val="28"/>
          <w:szCs w:val="28"/>
          <w:lang w:val="en-US"/>
        </w:rPr>
        <w:t xml:space="preserve">2) The structure of the product </w:t>
      </w:r>
      <w:r w:rsidR="007D532F" w:rsidRPr="00CA5D44">
        <w:rPr>
          <w:sz w:val="28"/>
          <w:szCs w:val="28"/>
          <w:lang w:val="en-US"/>
        </w:rPr>
        <w:t>sale</w:t>
      </w:r>
      <w:r w:rsidR="007D532F">
        <w:rPr>
          <w:sz w:val="28"/>
          <w:szCs w:val="28"/>
          <w:lang w:val="en-US"/>
        </w:rPr>
        <w:t>s</w:t>
      </w:r>
      <w:r w:rsidR="007D532F" w:rsidRPr="00CA5D44">
        <w:rPr>
          <w:sz w:val="28"/>
          <w:szCs w:val="28"/>
          <w:lang w:val="en-US"/>
        </w:rPr>
        <w:t xml:space="preserve"> </w:t>
      </w:r>
      <w:r w:rsidRPr="00CA5D44">
        <w:rPr>
          <w:sz w:val="28"/>
          <w:szCs w:val="28"/>
          <w:lang w:val="en-US"/>
        </w:rPr>
        <w:t>(works, services)</w:t>
      </w:r>
      <w:r w:rsidR="00CB49B9">
        <w:rPr>
          <w:sz w:val="28"/>
          <w:szCs w:val="28"/>
          <w:lang w:val="en-US"/>
        </w:rPr>
        <w:t xml:space="preserve">, </w:t>
      </w:r>
      <w:r w:rsidR="00CB49B9" w:rsidRPr="00CB49B9">
        <w:rPr>
          <w:sz w:val="28"/>
          <w:szCs w:val="28"/>
          <w:lang w:val="en-US"/>
        </w:rPr>
        <w:t>%</w:t>
      </w:r>
    </w:p>
    <w:p w:rsidR="00774DC4" w:rsidRDefault="00774DC4" w:rsidP="00A84AB7">
      <w:pPr>
        <w:shd w:val="clear" w:color="auto" w:fill="FFFFFF"/>
        <w:tabs>
          <w:tab w:val="left" w:pos="1670"/>
        </w:tabs>
        <w:rPr>
          <w:b/>
          <w:sz w:val="28"/>
          <w:szCs w:val="28"/>
          <w:lang w:val="en-US"/>
        </w:rPr>
      </w:pPr>
    </w:p>
    <w:tbl>
      <w:tblPr>
        <w:tblW w:w="60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1216"/>
        <w:gridCol w:w="1216"/>
        <w:gridCol w:w="1216"/>
      </w:tblGrid>
      <w:tr w:rsidR="00CB49B9" w:rsidRPr="007970DB" w:rsidTr="00CB49B9">
        <w:tc>
          <w:tcPr>
            <w:tcW w:w="2439" w:type="dxa"/>
          </w:tcPr>
          <w:p w:rsidR="00CB49B9" w:rsidRPr="007970DB" w:rsidRDefault="00CB49B9" w:rsidP="00CB49B9">
            <w:pPr>
              <w:jc w:val="center"/>
              <w:rPr>
                <w:sz w:val="24"/>
                <w:szCs w:val="24"/>
              </w:rPr>
            </w:pPr>
            <w:r w:rsidRPr="00CA5D44">
              <w:rPr>
                <w:b/>
                <w:sz w:val="24"/>
                <w:szCs w:val="24"/>
                <w:lang w:val="en-US"/>
              </w:rPr>
              <w:t>Name of products</w:t>
            </w:r>
          </w:p>
        </w:tc>
        <w:tc>
          <w:tcPr>
            <w:tcW w:w="1216" w:type="dxa"/>
          </w:tcPr>
          <w:p w:rsidR="00CB49B9" w:rsidRPr="00D83E28" w:rsidRDefault="00CB49B9" w:rsidP="00CB49B9">
            <w:pPr>
              <w:tabs>
                <w:tab w:val="left" w:pos="1670"/>
              </w:tabs>
              <w:jc w:val="center"/>
              <w:rPr>
                <w:b/>
                <w:sz w:val="24"/>
                <w:szCs w:val="24"/>
              </w:rPr>
            </w:pPr>
            <w:r>
              <w:rPr>
                <w:b/>
                <w:sz w:val="24"/>
                <w:szCs w:val="24"/>
              </w:rPr>
              <w:t>2021</w:t>
            </w:r>
          </w:p>
        </w:tc>
        <w:tc>
          <w:tcPr>
            <w:tcW w:w="1216" w:type="dxa"/>
          </w:tcPr>
          <w:p w:rsidR="00CB49B9" w:rsidRPr="00D83E28" w:rsidRDefault="00CB49B9" w:rsidP="00CB49B9">
            <w:pPr>
              <w:tabs>
                <w:tab w:val="left" w:pos="1670"/>
              </w:tabs>
              <w:jc w:val="center"/>
              <w:rPr>
                <w:b/>
                <w:sz w:val="24"/>
                <w:szCs w:val="24"/>
              </w:rPr>
            </w:pPr>
            <w:r>
              <w:rPr>
                <w:b/>
                <w:sz w:val="24"/>
                <w:szCs w:val="24"/>
              </w:rPr>
              <w:t>2022</w:t>
            </w:r>
          </w:p>
        </w:tc>
        <w:tc>
          <w:tcPr>
            <w:tcW w:w="1216" w:type="dxa"/>
          </w:tcPr>
          <w:p w:rsidR="00CB49B9" w:rsidRPr="00D83E28" w:rsidRDefault="00CB49B9" w:rsidP="00CB49B9">
            <w:pPr>
              <w:tabs>
                <w:tab w:val="left" w:pos="1670"/>
              </w:tabs>
              <w:jc w:val="center"/>
              <w:rPr>
                <w:b/>
                <w:sz w:val="24"/>
                <w:szCs w:val="24"/>
              </w:rPr>
            </w:pPr>
            <w:r>
              <w:rPr>
                <w:b/>
                <w:sz w:val="24"/>
                <w:szCs w:val="24"/>
              </w:rPr>
              <w:t>2023</w:t>
            </w:r>
          </w:p>
        </w:tc>
      </w:tr>
      <w:tr w:rsidR="00CB49B9" w:rsidRPr="007970DB" w:rsidTr="00CB49B9">
        <w:tc>
          <w:tcPr>
            <w:tcW w:w="2439" w:type="dxa"/>
          </w:tcPr>
          <w:p w:rsidR="00CB49B9" w:rsidRPr="00922B04" w:rsidRDefault="00CB49B9" w:rsidP="00CB49B9">
            <w:pPr>
              <w:rPr>
                <w:sz w:val="28"/>
                <w:szCs w:val="28"/>
                <w:lang w:val="en-US"/>
              </w:rPr>
            </w:pPr>
            <w:r>
              <w:rPr>
                <w:sz w:val="28"/>
                <w:szCs w:val="28"/>
                <w:lang w:val="en-US"/>
              </w:rPr>
              <w:t xml:space="preserve">Internal </w:t>
            </w:r>
            <w:r w:rsidRPr="00922B04">
              <w:rPr>
                <w:sz w:val="28"/>
                <w:szCs w:val="28"/>
                <w:lang w:val="en-US"/>
              </w:rPr>
              <w:t>market</w:t>
            </w:r>
          </w:p>
        </w:tc>
        <w:tc>
          <w:tcPr>
            <w:tcW w:w="1216" w:type="dxa"/>
          </w:tcPr>
          <w:p w:rsidR="00CB49B9" w:rsidRPr="00EA5816" w:rsidRDefault="00CB49B9" w:rsidP="00CB49B9">
            <w:pPr>
              <w:jc w:val="center"/>
            </w:pPr>
            <w:r>
              <w:t>36</w:t>
            </w:r>
          </w:p>
        </w:tc>
        <w:tc>
          <w:tcPr>
            <w:tcW w:w="1216" w:type="dxa"/>
          </w:tcPr>
          <w:p w:rsidR="00CB49B9" w:rsidRPr="00EA5816" w:rsidRDefault="00CB49B9" w:rsidP="00CB49B9">
            <w:pPr>
              <w:jc w:val="center"/>
            </w:pPr>
            <w:r>
              <w:t>49,3</w:t>
            </w:r>
          </w:p>
        </w:tc>
        <w:tc>
          <w:tcPr>
            <w:tcW w:w="1216" w:type="dxa"/>
          </w:tcPr>
          <w:p w:rsidR="00CB49B9" w:rsidRPr="00EA5816" w:rsidRDefault="00CB49B9" w:rsidP="00CB49B9">
            <w:pPr>
              <w:jc w:val="center"/>
            </w:pPr>
            <w:r>
              <w:t>62,6</w:t>
            </w:r>
          </w:p>
        </w:tc>
      </w:tr>
      <w:tr w:rsidR="00CB49B9" w:rsidRPr="007970DB" w:rsidTr="00CB49B9">
        <w:tc>
          <w:tcPr>
            <w:tcW w:w="2439" w:type="dxa"/>
          </w:tcPr>
          <w:p w:rsidR="00CB49B9" w:rsidRPr="00922B04" w:rsidRDefault="00CB49B9" w:rsidP="00CB49B9">
            <w:pPr>
              <w:rPr>
                <w:sz w:val="28"/>
                <w:szCs w:val="28"/>
              </w:rPr>
            </w:pPr>
            <w:r w:rsidRPr="00922B04">
              <w:rPr>
                <w:sz w:val="28"/>
                <w:szCs w:val="28"/>
                <w:lang w:val="en-US"/>
              </w:rPr>
              <w:t>External market</w:t>
            </w:r>
          </w:p>
        </w:tc>
        <w:tc>
          <w:tcPr>
            <w:tcW w:w="1216" w:type="dxa"/>
          </w:tcPr>
          <w:p w:rsidR="00CB49B9" w:rsidRPr="00EA5816" w:rsidRDefault="00CB49B9" w:rsidP="00CB49B9">
            <w:pPr>
              <w:jc w:val="center"/>
            </w:pPr>
            <w:r>
              <w:t>64</w:t>
            </w:r>
          </w:p>
        </w:tc>
        <w:tc>
          <w:tcPr>
            <w:tcW w:w="1216" w:type="dxa"/>
          </w:tcPr>
          <w:p w:rsidR="00CB49B9" w:rsidRPr="00EA5816" w:rsidRDefault="00CB49B9" w:rsidP="00CB49B9">
            <w:pPr>
              <w:jc w:val="center"/>
            </w:pPr>
            <w:r>
              <w:t>50,7</w:t>
            </w:r>
          </w:p>
        </w:tc>
        <w:tc>
          <w:tcPr>
            <w:tcW w:w="1216" w:type="dxa"/>
          </w:tcPr>
          <w:p w:rsidR="00CB49B9" w:rsidRPr="00EA5816" w:rsidRDefault="00CB49B9" w:rsidP="00CB49B9">
            <w:pPr>
              <w:jc w:val="center"/>
            </w:pPr>
            <w:r>
              <w:t>37,4</w:t>
            </w:r>
          </w:p>
        </w:tc>
      </w:tr>
      <w:tr w:rsidR="00CB49B9" w:rsidRPr="007970DB" w:rsidTr="00CB49B9">
        <w:tc>
          <w:tcPr>
            <w:tcW w:w="2439" w:type="dxa"/>
          </w:tcPr>
          <w:p w:rsidR="00CB49B9" w:rsidRPr="00922B04" w:rsidRDefault="00CB49B9" w:rsidP="00CB49B9">
            <w:pPr>
              <w:rPr>
                <w:sz w:val="28"/>
                <w:szCs w:val="28"/>
                <w:lang w:val="en-US"/>
              </w:rPr>
            </w:pPr>
            <w:r w:rsidRPr="00922B04">
              <w:rPr>
                <w:sz w:val="28"/>
                <w:szCs w:val="28"/>
                <w:lang w:val="en-US"/>
              </w:rPr>
              <w:t>Total</w:t>
            </w:r>
          </w:p>
        </w:tc>
        <w:tc>
          <w:tcPr>
            <w:tcW w:w="1216" w:type="dxa"/>
          </w:tcPr>
          <w:p w:rsidR="00CB49B9" w:rsidRPr="00EA5816" w:rsidRDefault="00CB49B9" w:rsidP="00CB49B9">
            <w:pPr>
              <w:jc w:val="center"/>
            </w:pPr>
            <w:r>
              <w:t>100</w:t>
            </w:r>
          </w:p>
        </w:tc>
        <w:tc>
          <w:tcPr>
            <w:tcW w:w="1216" w:type="dxa"/>
          </w:tcPr>
          <w:p w:rsidR="00CB49B9" w:rsidRPr="00EA5816" w:rsidRDefault="00CB49B9" w:rsidP="00CB49B9">
            <w:pPr>
              <w:jc w:val="center"/>
            </w:pPr>
            <w:r>
              <w:t>100</w:t>
            </w:r>
          </w:p>
        </w:tc>
        <w:tc>
          <w:tcPr>
            <w:tcW w:w="1216" w:type="dxa"/>
          </w:tcPr>
          <w:p w:rsidR="00CB49B9" w:rsidRPr="00EA5816" w:rsidRDefault="00CB49B9" w:rsidP="00CB49B9">
            <w:pPr>
              <w:jc w:val="center"/>
            </w:pPr>
            <w:r>
              <w:t>100</w:t>
            </w:r>
          </w:p>
        </w:tc>
      </w:tr>
    </w:tbl>
    <w:p w:rsidR="00F7469F" w:rsidRPr="00CA5D44" w:rsidRDefault="00F7469F" w:rsidP="00A84AB7">
      <w:pPr>
        <w:shd w:val="clear" w:color="auto" w:fill="FFFFFF"/>
        <w:tabs>
          <w:tab w:val="left" w:pos="1670"/>
        </w:tabs>
        <w:rPr>
          <w:b/>
          <w:sz w:val="28"/>
          <w:szCs w:val="28"/>
          <w:lang w:val="en-US"/>
        </w:rPr>
      </w:pPr>
    </w:p>
    <w:p w:rsidR="00774DC4" w:rsidRDefault="00774DC4" w:rsidP="00C53A7B">
      <w:pPr>
        <w:tabs>
          <w:tab w:val="left" w:pos="1670"/>
        </w:tabs>
        <w:rPr>
          <w:b/>
          <w:sz w:val="28"/>
          <w:szCs w:val="28"/>
        </w:rPr>
      </w:pPr>
    </w:p>
    <w:p w:rsidR="000E2DEB" w:rsidRPr="00B01F8E" w:rsidRDefault="000E2DEB" w:rsidP="00C53A7B">
      <w:pPr>
        <w:tabs>
          <w:tab w:val="left" w:pos="1670"/>
        </w:tabs>
        <w:rPr>
          <w:b/>
          <w:sz w:val="28"/>
          <w:szCs w:val="28"/>
        </w:rPr>
      </w:pPr>
    </w:p>
    <w:p w:rsidR="00774DC4" w:rsidRPr="00CA5D44" w:rsidRDefault="00774DC4" w:rsidP="00C53A7B">
      <w:pPr>
        <w:tabs>
          <w:tab w:val="left" w:pos="1670"/>
        </w:tabs>
        <w:jc w:val="both"/>
        <w:rPr>
          <w:b/>
          <w:sz w:val="28"/>
          <w:szCs w:val="28"/>
          <w:lang w:val="en-US"/>
        </w:rPr>
      </w:pPr>
      <w:r w:rsidRPr="00CA5D44">
        <w:rPr>
          <w:sz w:val="28"/>
          <w:szCs w:val="28"/>
          <w:lang w:val="en-US"/>
        </w:rPr>
        <w:t xml:space="preserve">3) </w:t>
      </w:r>
      <w:r w:rsidR="000572A7" w:rsidRPr="000572A7">
        <w:rPr>
          <w:sz w:val="28"/>
          <w:szCs w:val="28"/>
          <w:lang w:val="en-US"/>
        </w:rPr>
        <w:t xml:space="preserve">Main competitors </w:t>
      </w:r>
      <w:r w:rsidR="000572A7" w:rsidRPr="003028C2">
        <w:rPr>
          <w:i/>
          <w:sz w:val="28"/>
          <w:szCs w:val="28"/>
          <w:lang w:val="en-US"/>
        </w:rPr>
        <w:t>(manufacturers of products (works, services) with similar consumer properties)</w:t>
      </w:r>
    </w:p>
    <w:p w:rsidR="000E2DEB" w:rsidRPr="000E2DEB" w:rsidRDefault="000E2DEB" w:rsidP="00E42340">
      <w:pPr>
        <w:pStyle w:val="HTML"/>
        <w:shd w:val="clear" w:color="auto" w:fill="F8F9FA"/>
        <w:rPr>
          <w:rFonts w:ascii="Times New Roman" w:hAnsi="Times New Roman" w:cs="Times New Roman"/>
          <w:sz w:val="28"/>
          <w:szCs w:val="28"/>
          <w:lang w:val="en-US"/>
        </w:rPr>
      </w:pPr>
      <w:r w:rsidRPr="000E2DEB">
        <w:rPr>
          <w:rFonts w:ascii="Times New Roman" w:hAnsi="Times New Roman" w:cs="Times New Roman"/>
          <w:sz w:val="28"/>
          <w:szCs w:val="28"/>
          <w:lang w:val="en-US"/>
        </w:rPr>
        <w:t>The main competitor of the enterprise is the Private Enterprise Machine-Building Company «Vitebsk Lifts».</w:t>
      </w:r>
    </w:p>
    <w:p w:rsidR="00774DC4" w:rsidRPr="00CA5D44" w:rsidRDefault="00774DC4" w:rsidP="00C14752">
      <w:pPr>
        <w:shd w:val="clear" w:color="auto" w:fill="FFFFFF"/>
        <w:tabs>
          <w:tab w:val="left" w:pos="1670"/>
        </w:tabs>
        <w:jc w:val="both"/>
        <w:rPr>
          <w:sz w:val="20"/>
          <w:lang w:val="en-US"/>
        </w:rPr>
      </w:pPr>
    </w:p>
    <w:p w:rsidR="00774DC4" w:rsidRPr="00CB49B9" w:rsidRDefault="00774DC4" w:rsidP="00CB5D81">
      <w:pPr>
        <w:shd w:val="clear" w:color="auto" w:fill="FFFFFF"/>
        <w:tabs>
          <w:tab w:val="left" w:pos="1670"/>
        </w:tabs>
        <w:rPr>
          <w:b/>
          <w:sz w:val="28"/>
          <w:szCs w:val="28"/>
          <w:lang w:val="en-US"/>
        </w:rPr>
      </w:pPr>
      <w:r w:rsidRPr="00CA5D44">
        <w:rPr>
          <w:b/>
          <w:sz w:val="28"/>
          <w:szCs w:val="28"/>
          <w:lang w:val="en-US"/>
        </w:rPr>
        <w:t xml:space="preserve">4. Labor </w:t>
      </w:r>
      <w:r w:rsidRPr="003028C2">
        <w:rPr>
          <w:b/>
          <w:sz w:val="28"/>
          <w:szCs w:val="28"/>
          <w:lang w:val="en-US"/>
        </w:rPr>
        <w:t>resources</w:t>
      </w:r>
      <w:r w:rsidR="0076034D" w:rsidRPr="003028C2">
        <w:rPr>
          <w:b/>
          <w:sz w:val="28"/>
          <w:szCs w:val="28"/>
          <w:lang w:val="en-US"/>
        </w:rPr>
        <w:t xml:space="preserve"> </w:t>
      </w:r>
      <w:r w:rsidR="00756AEA" w:rsidRPr="003028C2">
        <w:rPr>
          <w:b/>
          <w:sz w:val="28"/>
          <w:szCs w:val="28"/>
          <w:lang w:val="en-US"/>
        </w:rPr>
        <w:t>on 01.01.202</w:t>
      </w:r>
      <w:r w:rsidR="00CB49B9" w:rsidRPr="00CB49B9">
        <w:rPr>
          <w:b/>
          <w:sz w:val="28"/>
          <w:szCs w:val="28"/>
          <w:lang w:val="en-US"/>
        </w:rPr>
        <w:t>4</w:t>
      </w:r>
    </w:p>
    <w:p w:rsidR="00774DC4" w:rsidRPr="00CB49B9" w:rsidRDefault="00774DC4" w:rsidP="00CB5D81">
      <w:pPr>
        <w:shd w:val="clear" w:color="auto" w:fill="FFFFFF"/>
        <w:tabs>
          <w:tab w:val="left" w:pos="1670"/>
        </w:tabs>
        <w:jc w:val="both"/>
        <w:rPr>
          <w:sz w:val="28"/>
          <w:szCs w:val="28"/>
          <w:lang w:val="en-US"/>
        </w:rPr>
      </w:pPr>
      <w:r w:rsidRPr="00CA5D44">
        <w:rPr>
          <w:sz w:val="28"/>
          <w:szCs w:val="28"/>
          <w:lang w:val="en-US"/>
        </w:rPr>
        <w:t>1) Average number of employees, people</w:t>
      </w:r>
      <w:r w:rsidR="00FB7291">
        <w:rPr>
          <w:sz w:val="28"/>
          <w:szCs w:val="28"/>
          <w:lang w:val="en-US"/>
        </w:rPr>
        <w:t xml:space="preserve"> -</w:t>
      </w:r>
      <w:r w:rsidR="00064AB3" w:rsidRPr="00064AB3">
        <w:rPr>
          <w:sz w:val="28"/>
          <w:szCs w:val="28"/>
          <w:lang w:val="en-US"/>
        </w:rPr>
        <w:t>1</w:t>
      </w:r>
      <w:r w:rsidR="00CB49B9" w:rsidRPr="00CB49B9">
        <w:rPr>
          <w:sz w:val="28"/>
          <w:szCs w:val="28"/>
          <w:lang w:val="en-US"/>
        </w:rPr>
        <w:t>89</w:t>
      </w:r>
    </w:p>
    <w:p w:rsidR="00FB7291" w:rsidRPr="00FB7291" w:rsidRDefault="00774DC4" w:rsidP="00FB7291">
      <w:pPr>
        <w:shd w:val="clear" w:color="auto" w:fill="FFFFFF"/>
        <w:tabs>
          <w:tab w:val="left" w:pos="1670"/>
        </w:tabs>
        <w:jc w:val="both"/>
        <w:rPr>
          <w:sz w:val="28"/>
          <w:szCs w:val="28"/>
          <w:lang w:val="en-US"/>
        </w:rPr>
      </w:pPr>
      <w:r w:rsidRPr="00CA5D44">
        <w:rPr>
          <w:sz w:val="28"/>
          <w:szCs w:val="28"/>
          <w:lang w:val="en-US"/>
        </w:rPr>
        <w:t xml:space="preserve">2) </w:t>
      </w:r>
      <w:r w:rsidR="00060D5A">
        <w:rPr>
          <w:sz w:val="28"/>
          <w:szCs w:val="28"/>
          <w:lang w:val="en-US"/>
        </w:rPr>
        <w:t>A</w:t>
      </w:r>
      <w:r w:rsidR="00060D5A" w:rsidRPr="0076034D">
        <w:rPr>
          <w:sz w:val="28"/>
          <w:szCs w:val="28"/>
          <w:lang w:val="en-US"/>
        </w:rPr>
        <w:t xml:space="preserve">verage </w:t>
      </w:r>
      <w:r w:rsidR="00060D5A">
        <w:rPr>
          <w:sz w:val="28"/>
          <w:szCs w:val="28"/>
          <w:lang w:val="en-US"/>
        </w:rPr>
        <w:t>m</w:t>
      </w:r>
      <w:r w:rsidR="0076034D" w:rsidRPr="0076034D">
        <w:rPr>
          <w:sz w:val="28"/>
          <w:szCs w:val="28"/>
          <w:lang w:val="en-US"/>
        </w:rPr>
        <w:t xml:space="preserve">onthly wage </w:t>
      </w:r>
      <w:r w:rsidRPr="00CA5D44">
        <w:rPr>
          <w:sz w:val="28"/>
          <w:szCs w:val="28"/>
          <w:lang w:val="en-US"/>
        </w:rPr>
        <w:t>(in rubles and US dollars)</w:t>
      </w:r>
      <w:r w:rsidR="00FB7291">
        <w:rPr>
          <w:sz w:val="28"/>
          <w:szCs w:val="28"/>
          <w:lang w:val="en-US"/>
        </w:rPr>
        <w:t xml:space="preserve"> </w:t>
      </w:r>
      <w:r w:rsidR="00CB49B9">
        <w:rPr>
          <w:sz w:val="28"/>
          <w:szCs w:val="28"/>
          <w:lang w:val="en-US"/>
        </w:rPr>
        <w:t>–</w:t>
      </w:r>
      <w:r w:rsidR="00CB49B9" w:rsidRPr="00CB49B9">
        <w:rPr>
          <w:sz w:val="28"/>
          <w:szCs w:val="28"/>
          <w:lang w:val="en-US"/>
        </w:rPr>
        <w:t xml:space="preserve"> 1217,9</w:t>
      </w:r>
      <w:r w:rsidR="00FB7291" w:rsidRPr="00FB7291">
        <w:rPr>
          <w:sz w:val="28"/>
          <w:szCs w:val="28"/>
          <w:lang w:val="en-US"/>
        </w:rPr>
        <w:t xml:space="preserve"> </w:t>
      </w:r>
      <w:r w:rsidR="00FB7291">
        <w:rPr>
          <w:sz w:val="28"/>
          <w:szCs w:val="28"/>
          <w:lang w:val="en-US"/>
        </w:rPr>
        <w:t>BYN (</w:t>
      </w:r>
      <w:r w:rsidR="00CB49B9" w:rsidRPr="00CB49B9">
        <w:rPr>
          <w:sz w:val="28"/>
          <w:szCs w:val="28"/>
          <w:lang w:val="en-US"/>
        </w:rPr>
        <w:t>405</w:t>
      </w:r>
      <w:r w:rsidR="00FB7291" w:rsidRPr="00FB7291">
        <w:rPr>
          <w:sz w:val="28"/>
          <w:szCs w:val="28"/>
          <w:lang w:val="en-US"/>
        </w:rPr>
        <w:t>,</w:t>
      </w:r>
      <w:r w:rsidR="00CB49B9" w:rsidRPr="00CB49B9">
        <w:rPr>
          <w:sz w:val="28"/>
          <w:szCs w:val="28"/>
          <w:lang w:val="en-US"/>
        </w:rPr>
        <w:t>8</w:t>
      </w:r>
      <w:r w:rsidR="00FB7291" w:rsidRPr="00FB7291">
        <w:rPr>
          <w:sz w:val="28"/>
          <w:szCs w:val="28"/>
          <w:lang w:val="en-US"/>
        </w:rPr>
        <w:t xml:space="preserve"> </w:t>
      </w:r>
      <w:r w:rsidR="00FB7291">
        <w:rPr>
          <w:sz w:val="28"/>
          <w:szCs w:val="28"/>
          <w:lang w:val="en-US"/>
        </w:rPr>
        <w:t>$</w:t>
      </w:r>
      <w:r w:rsidR="00FB7291" w:rsidRPr="00FB7291">
        <w:rPr>
          <w:sz w:val="28"/>
          <w:szCs w:val="28"/>
          <w:lang w:val="en-US"/>
        </w:rPr>
        <w:t>)</w:t>
      </w:r>
    </w:p>
    <w:p w:rsidR="00774DC4" w:rsidRPr="00CA5D44" w:rsidRDefault="00774DC4" w:rsidP="00CB5D81">
      <w:pPr>
        <w:shd w:val="clear" w:color="auto" w:fill="FFFFFF"/>
        <w:tabs>
          <w:tab w:val="left" w:pos="1670"/>
        </w:tabs>
        <w:jc w:val="both"/>
        <w:rPr>
          <w:sz w:val="28"/>
          <w:szCs w:val="28"/>
          <w:lang w:val="en-US"/>
        </w:rPr>
      </w:pPr>
    </w:p>
    <w:p w:rsidR="00774DC4" w:rsidRPr="00CA5D44" w:rsidRDefault="00774DC4" w:rsidP="00570501">
      <w:pPr>
        <w:shd w:val="clear" w:color="auto" w:fill="FFFFFF"/>
        <w:tabs>
          <w:tab w:val="left" w:pos="1670"/>
        </w:tabs>
        <w:ind w:firstLine="720"/>
        <w:jc w:val="both"/>
        <w:rPr>
          <w:sz w:val="20"/>
          <w:lang w:val="en-US"/>
        </w:rPr>
      </w:pPr>
    </w:p>
    <w:p w:rsidR="00774DC4" w:rsidRPr="00CA5D44" w:rsidRDefault="00774DC4" w:rsidP="00B816F9">
      <w:pPr>
        <w:shd w:val="clear" w:color="auto" w:fill="FFFFFF"/>
        <w:tabs>
          <w:tab w:val="left" w:pos="1670"/>
        </w:tabs>
        <w:jc w:val="both"/>
        <w:rPr>
          <w:sz w:val="28"/>
          <w:szCs w:val="28"/>
          <w:lang w:val="en-US"/>
        </w:rPr>
      </w:pPr>
      <w:r w:rsidRPr="00CA5D44">
        <w:rPr>
          <w:b/>
          <w:sz w:val="28"/>
          <w:szCs w:val="28"/>
          <w:lang w:val="en-US"/>
        </w:rPr>
        <w:t xml:space="preserve">5. </w:t>
      </w:r>
      <w:r w:rsidR="0076034D" w:rsidRPr="0076034D">
        <w:rPr>
          <w:b/>
          <w:sz w:val="28"/>
          <w:szCs w:val="28"/>
          <w:lang w:val="en-US"/>
        </w:rPr>
        <w:t>Financial indicators of the company’s business activity</w:t>
      </w:r>
      <w:r w:rsidR="0076034D">
        <w:rPr>
          <w:b/>
          <w:sz w:val="28"/>
          <w:szCs w:val="28"/>
          <w:lang w:val="en-US"/>
        </w:rPr>
        <w:t xml:space="preserve"> </w:t>
      </w:r>
      <w:r w:rsidRPr="00CA5D44">
        <w:rPr>
          <w:sz w:val="28"/>
          <w:szCs w:val="28"/>
          <w:lang w:val="en-US"/>
        </w:rPr>
        <w:t>(thousand USD)</w:t>
      </w:r>
    </w:p>
    <w:p w:rsidR="00774DC4" w:rsidRPr="00CA5D44" w:rsidRDefault="00774DC4" w:rsidP="00B816F9">
      <w:pPr>
        <w:shd w:val="clear" w:color="auto" w:fill="FFFFFF"/>
        <w:tabs>
          <w:tab w:val="left" w:pos="1670"/>
        </w:tabs>
        <w:jc w:val="both"/>
        <w:rPr>
          <w:b/>
          <w:szCs w:val="30"/>
          <w:lang w:val="en-US"/>
        </w:rPr>
      </w:pPr>
    </w:p>
    <w:p w:rsidR="00774DC4" w:rsidRDefault="00774DC4" w:rsidP="00CB5D81">
      <w:pPr>
        <w:shd w:val="clear" w:color="auto" w:fill="FFFFFF"/>
        <w:tabs>
          <w:tab w:val="left" w:pos="1670"/>
        </w:tabs>
        <w:rPr>
          <w:sz w:val="28"/>
          <w:szCs w:val="28"/>
          <w:lang w:val="en-US"/>
        </w:rPr>
      </w:pPr>
      <w:r w:rsidRPr="00CA5D44">
        <w:rPr>
          <w:sz w:val="28"/>
          <w:szCs w:val="28"/>
          <w:lang w:val="en-US"/>
        </w:rPr>
        <w:t>1) Selected indicators of the balance sheet</w:t>
      </w:r>
    </w:p>
    <w:p w:rsidR="00774DC4" w:rsidRDefault="00774DC4" w:rsidP="00CB5D81">
      <w:pPr>
        <w:shd w:val="clear" w:color="auto" w:fill="FFFFFF"/>
        <w:tabs>
          <w:tab w:val="left" w:pos="1670"/>
        </w:tabs>
        <w:rPr>
          <w:sz w:val="28"/>
          <w:szCs w:val="28"/>
          <w:lang w:val="en-US"/>
        </w:rPr>
      </w:pPr>
    </w:p>
    <w:p w:rsidR="00FB7291" w:rsidRPr="00CB5D81" w:rsidRDefault="00FB7291" w:rsidP="00CB5D81">
      <w:pPr>
        <w:shd w:val="clear" w:color="auto" w:fill="FFFFFF"/>
        <w:tabs>
          <w:tab w:val="left" w:pos="1670"/>
        </w:tabs>
        <w:rPr>
          <w:sz w:val="28"/>
          <w:szCs w:val="28"/>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0"/>
        <w:gridCol w:w="1669"/>
        <w:gridCol w:w="1669"/>
        <w:gridCol w:w="1669"/>
      </w:tblGrid>
      <w:tr w:rsidR="007B435D" w:rsidRPr="00CB5D81" w:rsidTr="000D29D3">
        <w:trPr>
          <w:trHeight w:val="771"/>
        </w:trPr>
        <w:tc>
          <w:tcPr>
            <w:tcW w:w="3890" w:type="dxa"/>
            <w:shd w:val="clear" w:color="auto" w:fill="FFFFFF"/>
            <w:noWrap/>
            <w:vAlign w:val="center"/>
          </w:tcPr>
          <w:p w:rsidR="007B435D" w:rsidRPr="003028C2" w:rsidRDefault="007B435D" w:rsidP="007B435D">
            <w:pPr>
              <w:pStyle w:val="ab"/>
              <w:spacing w:line="240" w:lineRule="atLeast"/>
              <w:rPr>
                <w:b/>
                <w:bCs/>
                <w:sz w:val="24"/>
                <w:szCs w:val="24"/>
                <w:lang w:val="en-US"/>
              </w:rPr>
            </w:pPr>
            <w:r w:rsidRPr="003028C2">
              <w:rPr>
                <w:b/>
                <w:bCs/>
                <w:sz w:val="24"/>
                <w:szCs w:val="24"/>
              </w:rPr>
              <w:t>Balance,</w:t>
            </w:r>
            <w:r w:rsidRPr="003028C2">
              <w:rPr>
                <w:bCs/>
                <w:sz w:val="24"/>
                <w:szCs w:val="24"/>
              </w:rPr>
              <w:t xml:space="preserve"> thousand US</w:t>
            </w:r>
            <w:r w:rsidRPr="003028C2">
              <w:rPr>
                <w:bCs/>
                <w:sz w:val="24"/>
                <w:szCs w:val="24"/>
                <w:lang w:val="en-US"/>
              </w:rPr>
              <w:t>D</w:t>
            </w:r>
          </w:p>
        </w:tc>
        <w:tc>
          <w:tcPr>
            <w:tcW w:w="1669" w:type="dxa"/>
            <w:shd w:val="clear" w:color="auto" w:fill="FFFFFF"/>
            <w:vAlign w:val="center"/>
          </w:tcPr>
          <w:p w:rsidR="007B435D" w:rsidRPr="00CB37FB" w:rsidRDefault="007B435D" w:rsidP="007B435D">
            <w:pPr>
              <w:pStyle w:val="ab"/>
              <w:spacing w:line="240" w:lineRule="atLeast"/>
              <w:jc w:val="center"/>
              <w:rPr>
                <w:b/>
                <w:bCs/>
                <w:sz w:val="24"/>
                <w:szCs w:val="24"/>
              </w:rPr>
            </w:pPr>
            <w:r>
              <w:rPr>
                <w:b/>
                <w:bCs/>
                <w:sz w:val="24"/>
                <w:szCs w:val="24"/>
              </w:rPr>
              <w:t>31.12.2021</w:t>
            </w:r>
          </w:p>
        </w:tc>
        <w:tc>
          <w:tcPr>
            <w:tcW w:w="1669" w:type="dxa"/>
            <w:shd w:val="clear" w:color="auto" w:fill="FFFFFF"/>
            <w:vAlign w:val="center"/>
          </w:tcPr>
          <w:p w:rsidR="007B435D" w:rsidRPr="00694527" w:rsidRDefault="007B435D" w:rsidP="007B435D">
            <w:pPr>
              <w:pStyle w:val="ab"/>
              <w:spacing w:line="240" w:lineRule="atLeast"/>
              <w:jc w:val="center"/>
              <w:rPr>
                <w:b/>
                <w:bCs/>
                <w:sz w:val="24"/>
                <w:szCs w:val="24"/>
              </w:rPr>
            </w:pPr>
            <w:r>
              <w:rPr>
                <w:b/>
                <w:bCs/>
                <w:sz w:val="24"/>
                <w:szCs w:val="24"/>
              </w:rPr>
              <w:t>31.12.2022</w:t>
            </w:r>
          </w:p>
        </w:tc>
        <w:tc>
          <w:tcPr>
            <w:tcW w:w="1669" w:type="dxa"/>
            <w:shd w:val="clear" w:color="auto" w:fill="FFFFFF"/>
            <w:vAlign w:val="center"/>
          </w:tcPr>
          <w:p w:rsidR="007B435D" w:rsidRPr="007B435D" w:rsidRDefault="007B435D" w:rsidP="007B435D">
            <w:pPr>
              <w:pStyle w:val="ab"/>
              <w:spacing w:line="240" w:lineRule="atLeast"/>
              <w:jc w:val="center"/>
              <w:rPr>
                <w:b/>
                <w:bCs/>
                <w:sz w:val="24"/>
                <w:szCs w:val="24"/>
              </w:rPr>
            </w:pPr>
            <w:r>
              <w:rPr>
                <w:b/>
                <w:bCs/>
                <w:sz w:val="24"/>
                <w:szCs w:val="24"/>
              </w:rPr>
              <w:t>31.12.2023</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284"/>
              <w:rPr>
                <w:sz w:val="24"/>
                <w:szCs w:val="24"/>
              </w:rPr>
            </w:pPr>
            <w:r w:rsidRPr="00CB5D81">
              <w:rPr>
                <w:sz w:val="24"/>
                <w:szCs w:val="24"/>
              </w:rPr>
              <w:t>Fixed assets</w:t>
            </w:r>
          </w:p>
        </w:tc>
        <w:tc>
          <w:tcPr>
            <w:tcW w:w="1669" w:type="dxa"/>
            <w:shd w:val="clear" w:color="auto" w:fill="FFFFFF"/>
            <w:vAlign w:val="center"/>
          </w:tcPr>
          <w:p w:rsidR="007B435D" w:rsidRPr="00272F4F" w:rsidRDefault="007B435D" w:rsidP="007B435D">
            <w:pPr>
              <w:jc w:val="center"/>
              <w:rPr>
                <w:sz w:val="24"/>
                <w:szCs w:val="24"/>
              </w:rPr>
            </w:pPr>
            <w:r>
              <w:rPr>
                <w:sz w:val="24"/>
                <w:szCs w:val="24"/>
              </w:rPr>
              <w:t>3074,77</w:t>
            </w:r>
          </w:p>
        </w:tc>
        <w:tc>
          <w:tcPr>
            <w:tcW w:w="1669" w:type="dxa"/>
            <w:shd w:val="clear" w:color="auto" w:fill="FFFFFF"/>
            <w:vAlign w:val="center"/>
          </w:tcPr>
          <w:p w:rsidR="007B435D" w:rsidRPr="00272F4F" w:rsidRDefault="007B435D" w:rsidP="007B435D">
            <w:pPr>
              <w:jc w:val="center"/>
              <w:rPr>
                <w:sz w:val="24"/>
                <w:szCs w:val="24"/>
              </w:rPr>
            </w:pPr>
            <w:r>
              <w:rPr>
                <w:sz w:val="24"/>
                <w:szCs w:val="24"/>
              </w:rPr>
              <w:t>3472,55</w:t>
            </w:r>
          </w:p>
        </w:tc>
        <w:tc>
          <w:tcPr>
            <w:tcW w:w="1669" w:type="dxa"/>
            <w:shd w:val="clear" w:color="auto" w:fill="FFFFFF"/>
            <w:vAlign w:val="center"/>
          </w:tcPr>
          <w:p w:rsidR="007B435D" w:rsidRPr="00272F4F" w:rsidRDefault="007B435D" w:rsidP="007B435D">
            <w:pPr>
              <w:jc w:val="center"/>
              <w:rPr>
                <w:sz w:val="24"/>
                <w:szCs w:val="24"/>
              </w:rPr>
            </w:pPr>
            <w:r>
              <w:rPr>
                <w:sz w:val="24"/>
                <w:szCs w:val="24"/>
              </w:rPr>
              <w:t>3224</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57"/>
              <w:rPr>
                <w:b/>
                <w:bCs/>
                <w:sz w:val="24"/>
                <w:szCs w:val="24"/>
                <w:lang w:val="en-US"/>
              </w:rPr>
            </w:pPr>
            <w:r w:rsidRPr="0076034D">
              <w:rPr>
                <w:b/>
                <w:bCs/>
                <w:sz w:val="24"/>
                <w:szCs w:val="24"/>
              </w:rPr>
              <w:t>Total long-term assets</w:t>
            </w:r>
          </w:p>
        </w:tc>
        <w:tc>
          <w:tcPr>
            <w:tcW w:w="1669" w:type="dxa"/>
            <w:shd w:val="clear" w:color="auto" w:fill="FFFFFF"/>
            <w:vAlign w:val="center"/>
          </w:tcPr>
          <w:p w:rsidR="007B435D" w:rsidRPr="00272F4F" w:rsidRDefault="007B435D" w:rsidP="007B435D">
            <w:pPr>
              <w:jc w:val="center"/>
              <w:rPr>
                <w:b/>
                <w:bCs/>
                <w:sz w:val="24"/>
                <w:szCs w:val="24"/>
              </w:rPr>
            </w:pPr>
            <w:r>
              <w:rPr>
                <w:b/>
                <w:bCs/>
                <w:sz w:val="24"/>
                <w:szCs w:val="24"/>
              </w:rPr>
              <w:t>3097,23</w:t>
            </w:r>
          </w:p>
        </w:tc>
        <w:tc>
          <w:tcPr>
            <w:tcW w:w="1669" w:type="dxa"/>
            <w:shd w:val="clear" w:color="auto" w:fill="FFFFFF"/>
            <w:vAlign w:val="center"/>
          </w:tcPr>
          <w:p w:rsidR="007B435D" w:rsidRPr="00272F4F" w:rsidRDefault="007B435D" w:rsidP="007B435D">
            <w:pPr>
              <w:jc w:val="center"/>
              <w:rPr>
                <w:b/>
                <w:bCs/>
                <w:sz w:val="24"/>
                <w:szCs w:val="24"/>
              </w:rPr>
            </w:pPr>
            <w:r>
              <w:rPr>
                <w:b/>
                <w:bCs/>
                <w:sz w:val="24"/>
                <w:szCs w:val="24"/>
              </w:rPr>
              <w:t>3484,10</w:t>
            </w:r>
          </w:p>
        </w:tc>
        <w:tc>
          <w:tcPr>
            <w:tcW w:w="1669" w:type="dxa"/>
            <w:shd w:val="clear" w:color="auto" w:fill="FFFFFF"/>
            <w:vAlign w:val="center"/>
          </w:tcPr>
          <w:p w:rsidR="007B435D" w:rsidRPr="00272F4F" w:rsidRDefault="007B435D" w:rsidP="007B435D">
            <w:pPr>
              <w:jc w:val="center"/>
              <w:rPr>
                <w:b/>
                <w:bCs/>
                <w:sz w:val="24"/>
                <w:szCs w:val="24"/>
              </w:rPr>
            </w:pPr>
            <w:r>
              <w:rPr>
                <w:b/>
                <w:bCs/>
                <w:sz w:val="24"/>
                <w:szCs w:val="24"/>
              </w:rPr>
              <w:t>3247</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284"/>
              <w:rPr>
                <w:sz w:val="24"/>
                <w:szCs w:val="24"/>
                <w:lang w:val="en-US"/>
              </w:rPr>
            </w:pPr>
            <w:r w:rsidRPr="00CB5D81">
              <w:rPr>
                <w:sz w:val="24"/>
                <w:szCs w:val="24"/>
              </w:rPr>
              <w:t>Stocks</w:t>
            </w:r>
          </w:p>
        </w:tc>
        <w:tc>
          <w:tcPr>
            <w:tcW w:w="1669" w:type="dxa"/>
            <w:shd w:val="clear" w:color="auto" w:fill="FFFFFF"/>
            <w:vAlign w:val="center"/>
          </w:tcPr>
          <w:p w:rsidR="007B435D" w:rsidRPr="00272F4F" w:rsidRDefault="007B435D" w:rsidP="007B435D">
            <w:pPr>
              <w:jc w:val="center"/>
              <w:rPr>
                <w:sz w:val="24"/>
                <w:szCs w:val="24"/>
              </w:rPr>
            </w:pPr>
            <w:r>
              <w:rPr>
                <w:sz w:val="24"/>
                <w:szCs w:val="24"/>
              </w:rPr>
              <w:t>1699,50</w:t>
            </w:r>
          </w:p>
        </w:tc>
        <w:tc>
          <w:tcPr>
            <w:tcW w:w="1669" w:type="dxa"/>
            <w:shd w:val="clear" w:color="auto" w:fill="FFFFFF"/>
            <w:vAlign w:val="center"/>
          </w:tcPr>
          <w:p w:rsidR="007B435D" w:rsidRPr="00272F4F" w:rsidRDefault="007B435D" w:rsidP="007B435D">
            <w:pPr>
              <w:jc w:val="center"/>
              <w:rPr>
                <w:sz w:val="24"/>
                <w:szCs w:val="24"/>
              </w:rPr>
            </w:pPr>
            <w:r>
              <w:rPr>
                <w:sz w:val="24"/>
                <w:szCs w:val="24"/>
              </w:rPr>
              <w:t>1842,06</w:t>
            </w:r>
          </w:p>
        </w:tc>
        <w:tc>
          <w:tcPr>
            <w:tcW w:w="1669" w:type="dxa"/>
            <w:shd w:val="clear" w:color="auto" w:fill="FFFFFF"/>
            <w:vAlign w:val="center"/>
          </w:tcPr>
          <w:p w:rsidR="007B435D" w:rsidRPr="00272F4F" w:rsidRDefault="007B435D" w:rsidP="007B435D">
            <w:pPr>
              <w:jc w:val="center"/>
              <w:rPr>
                <w:sz w:val="24"/>
                <w:szCs w:val="24"/>
              </w:rPr>
            </w:pPr>
            <w:r>
              <w:rPr>
                <w:sz w:val="24"/>
                <w:szCs w:val="24"/>
              </w:rPr>
              <w:t>1710</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284"/>
              <w:rPr>
                <w:sz w:val="24"/>
                <w:szCs w:val="24"/>
              </w:rPr>
            </w:pPr>
            <w:r w:rsidRPr="00CB5D81">
              <w:rPr>
                <w:sz w:val="24"/>
                <w:szCs w:val="24"/>
              </w:rPr>
              <w:t>Trade and other receivables</w:t>
            </w:r>
          </w:p>
        </w:tc>
        <w:tc>
          <w:tcPr>
            <w:tcW w:w="1669" w:type="dxa"/>
            <w:shd w:val="clear" w:color="auto" w:fill="FFFFFF"/>
            <w:vAlign w:val="center"/>
          </w:tcPr>
          <w:p w:rsidR="007B435D" w:rsidRPr="00CB5D81" w:rsidRDefault="007B435D" w:rsidP="007B435D">
            <w:pPr>
              <w:jc w:val="center"/>
              <w:rPr>
                <w:sz w:val="24"/>
                <w:szCs w:val="24"/>
              </w:rPr>
            </w:pPr>
            <w:r>
              <w:rPr>
                <w:sz w:val="24"/>
                <w:szCs w:val="24"/>
              </w:rPr>
              <w:t>389,22</w:t>
            </w:r>
          </w:p>
        </w:tc>
        <w:tc>
          <w:tcPr>
            <w:tcW w:w="1669" w:type="dxa"/>
            <w:shd w:val="clear" w:color="auto" w:fill="FFFFFF"/>
            <w:vAlign w:val="center"/>
          </w:tcPr>
          <w:p w:rsidR="007B435D" w:rsidRPr="00CB5D81" w:rsidRDefault="007B435D" w:rsidP="007B435D">
            <w:pPr>
              <w:jc w:val="center"/>
              <w:rPr>
                <w:sz w:val="24"/>
                <w:szCs w:val="24"/>
              </w:rPr>
            </w:pPr>
            <w:r>
              <w:rPr>
                <w:sz w:val="24"/>
                <w:szCs w:val="24"/>
              </w:rPr>
              <w:t>468,34</w:t>
            </w:r>
          </w:p>
        </w:tc>
        <w:tc>
          <w:tcPr>
            <w:tcW w:w="1669" w:type="dxa"/>
            <w:shd w:val="clear" w:color="auto" w:fill="FFFFFF"/>
            <w:vAlign w:val="center"/>
          </w:tcPr>
          <w:p w:rsidR="007B435D" w:rsidRPr="00CB5D81" w:rsidRDefault="007B435D" w:rsidP="007B435D">
            <w:pPr>
              <w:jc w:val="center"/>
              <w:rPr>
                <w:sz w:val="24"/>
                <w:szCs w:val="24"/>
              </w:rPr>
            </w:pPr>
            <w:r>
              <w:rPr>
                <w:sz w:val="24"/>
                <w:szCs w:val="24"/>
              </w:rPr>
              <w:t>204</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76034D">
              <w:rPr>
                <w:b/>
                <w:bCs/>
                <w:sz w:val="24"/>
                <w:szCs w:val="24"/>
              </w:rPr>
              <w:t>Total short-term assets</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2604,40</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2938,28</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2277</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CB5D81">
              <w:rPr>
                <w:b/>
                <w:bCs/>
                <w:sz w:val="24"/>
                <w:szCs w:val="24"/>
              </w:rPr>
              <w:t>TOTAL ASSETS</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5701,62</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6422,38</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5524</w:t>
            </w:r>
          </w:p>
        </w:tc>
      </w:tr>
      <w:tr w:rsidR="007B435D" w:rsidRPr="00CB5D81" w:rsidTr="000D29D3">
        <w:trPr>
          <w:trHeight w:val="300"/>
        </w:trPr>
        <w:tc>
          <w:tcPr>
            <w:tcW w:w="3890" w:type="dxa"/>
            <w:shd w:val="clear" w:color="auto" w:fill="FFFFFF"/>
            <w:vAlign w:val="center"/>
          </w:tcPr>
          <w:p w:rsidR="007B435D" w:rsidRPr="00CB5D81" w:rsidRDefault="007B435D" w:rsidP="007B435D">
            <w:pPr>
              <w:rPr>
                <w:b/>
                <w:bCs/>
                <w:sz w:val="24"/>
                <w:szCs w:val="24"/>
              </w:rPr>
            </w:pPr>
            <w:r w:rsidRPr="00CB5D81">
              <w:rPr>
                <w:b/>
                <w:bCs/>
                <w:sz w:val="24"/>
                <w:szCs w:val="24"/>
              </w:rPr>
              <w:t>Total equity</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5286,79</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5763,58</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5104</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76034D">
              <w:rPr>
                <w:b/>
                <w:bCs/>
                <w:sz w:val="24"/>
                <w:szCs w:val="24"/>
              </w:rPr>
              <w:t>Total long-term liabilities</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0</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0</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0</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284"/>
              <w:rPr>
                <w:sz w:val="24"/>
                <w:szCs w:val="24"/>
              </w:rPr>
            </w:pPr>
            <w:r w:rsidRPr="00CB5D81">
              <w:rPr>
                <w:sz w:val="24"/>
                <w:szCs w:val="24"/>
              </w:rPr>
              <w:t>Loans</w:t>
            </w:r>
          </w:p>
        </w:tc>
        <w:tc>
          <w:tcPr>
            <w:tcW w:w="1669" w:type="dxa"/>
            <w:shd w:val="clear" w:color="auto" w:fill="FFFFFF"/>
            <w:vAlign w:val="center"/>
          </w:tcPr>
          <w:p w:rsidR="007B435D" w:rsidRPr="00CB5D81" w:rsidRDefault="007B435D" w:rsidP="007B435D">
            <w:pPr>
              <w:jc w:val="center"/>
              <w:rPr>
                <w:sz w:val="24"/>
                <w:szCs w:val="24"/>
              </w:rPr>
            </w:pPr>
            <w:r>
              <w:rPr>
                <w:sz w:val="24"/>
                <w:szCs w:val="24"/>
              </w:rPr>
              <w:t>117,79</w:t>
            </w:r>
          </w:p>
        </w:tc>
        <w:tc>
          <w:tcPr>
            <w:tcW w:w="1669" w:type="dxa"/>
            <w:shd w:val="clear" w:color="auto" w:fill="FFFFFF"/>
            <w:vAlign w:val="center"/>
          </w:tcPr>
          <w:p w:rsidR="007B435D" w:rsidRPr="00CB5D81" w:rsidRDefault="007B435D" w:rsidP="007B435D">
            <w:pPr>
              <w:jc w:val="center"/>
              <w:rPr>
                <w:sz w:val="24"/>
                <w:szCs w:val="24"/>
              </w:rPr>
            </w:pPr>
            <w:r>
              <w:rPr>
                <w:sz w:val="24"/>
                <w:szCs w:val="24"/>
              </w:rPr>
              <w:t>54,96</w:t>
            </w:r>
          </w:p>
        </w:tc>
        <w:tc>
          <w:tcPr>
            <w:tcW w:w="1669" w:type="dxa"/>
            <w:shd w:val="clear" w:color="auto" w:fill="FFFFFF"/>
            <w:vAlign w:val="center"/>
          </w:tcPr>
          <w:p w:rsidR="007B435D" w:rsidRPr="00CB5D81" w:rsidRDefault="007B435D" w:rsidP="007B435D">
            <w:pPr>
              <w:jc w:val="center"/>
              <w:rPr>
                <w:sz w:val="24"/>
                <w:szCs w:val="24"/>
              </w:rPr>
            </w:pPr>
            <w:r>
              <w:rPr>
                <w:sz w:val="24"/>
                <w:szCs w:val="24"/>
              </w:rPr>
              <w:t>3</w:t>
            </w:r>
          </w:p>
        </w:tc>
      </w:tr>
      <w:tr w:rsidR="007B435D" w:rsidRPr="00CB5D81" w:rsidTr="000D29D3">
        <w:trPr>
          <w:trHeight w:val="300"/>
        </w:trPr>
        <w:tc>
          <w:tcPr>
            <w:tcW w:w="3890" w:type="dxa"/>
            <w:shd w:val="clear" w:color="auto" w:fill="FFFFFF"/>
            <w:noWrap/>
            <w:vAlign w:val="center"/>
          </w:tcPr>
          <w:p w:rsidR="007B435D" w:rsidRPr="00CB5D81" w:rsidRDefault="007B435D" w:rsidP="007B435D">
            <w:pPr>
              <w:ind w:left="284"/>
              <w:rPr>
                <w:sz w:val="24"/>
                <w:szCs w:val="24"/>
              </w:rPr>
            </w:pPr>
            <w:r w:rsidRPr="00CB5D81">
              <w:rPr>
                <w:sz w:val="24"/>
                <w:szCs w:val="24"/>
              </w:rPr>
              <w:t>Trade and other payables</w:t>
            </w:r>
          </w:p>
        </w:tc>
        <w:tc>
          <w:tcPr>
            <w:tcW w:w="1669" w:type="dxa"/>
            <w:shd w:val="clear" w:color="auto" w:fill="FFFFFF"/>
            <w:vAlign w:val="center"/>
          </w:tcPr>
          <w:p w:rsidR="007B435D" w:rsidRPr="00CB5D81" w:rsidRDefault="007B435D" w:rsidP="007B435D">
            <w:pPr>
              <w:jc w:val="center"/>
              <w:rPr>
                <w:sz w:val="24"/>
                <w:szCs w:val="24"/>
              </w:rPr>
            </w:pPr>
            <w:r>
              <w:rPr>
                <w:sz w:val="24"/>
                <w:szCs w:val="24"/>
              </w:rPr>
              <w:t>297,04</w:t>
            </w:r>
          </w:p>
        </w:tc>
        <w:tc>
          <w:tcPr>
            <w:tcW w:w="1669" w:type="dxa"/>
            <w:shd w:val="clear" w:color="auto" w:fill="FFFFFF"/>
            <w:vAlign w:val="center"/>
          </w:tcPr>
          <w:p w:rsidR="007B435D" w:rsidRPr="00CB5D81" w:rsidRDefault="007B435D" w:rsidP="007B435D">
            <w:pPr>
              <w:jc w:val="center"/>
              <w:rPr>
                <w:sz w:val="24"/>
                <w:szCs w:val="24"/>
              </w:rPr>
            </w:pPr>
            <w:r>
              <w:rPr>
                <w:sz w:val="24"/>
                <w:szCs w:val="24"/>
              </w:rPr>
              <w:t>603,84</w:t>
            </w:r>
          </w:p>
        </w:tc>
        <w:tc>
          <w:tcPr>
            <w:tcW w:w="1669" w:type="dxa"/>
            <w:shd w:val="clear" w:color="auto" w:fill="FFFFFF"/>
            <w:vAlign w:val="center"/>
          </w:tcPr>
          <w:p w:rsidR="007B435D" w:rsidRPr="00CB5D81" w:rsidRDefault="007B435D" w:rsidP="007B435D">
            <w:pPr>
              <w:jc w:val="center"/>
              <w:rPr>
                <w:sz w:val="24"/>
                <w:szCs w:val="24"/>
              </w:rPr>
            </w:pPr>
            <w:r>
              <w:rPr>
                <w:sz w:val="24"/>
                <w:szCs w:val="24"/>
              </w:rPr>
              <w:t>416</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76034D">
              <w:rPr>
                <w:b/>
                <w:bCs/>
                <w:sz w:val="24"/>
                <w:szCs w:val="24"/>
              </w:rPr>
              <w:t>Total short-term liabilities</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414,83</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658,80</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419</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CB5D81">
              <w:rPr>
                <w:b/>
                <w:bCs/>
                <w:sz w:val="24"/>
                <w:szCs w:val="24"/>
              </w:rPr>
              <w:t>Total liabilities</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414,83</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658,80</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419</w:t>
            </w:r>
          </w:p>
        </w:tc>
      </w:tr>
      <w:tr w:rsidR="007B435D" w:rsidRPr="00CB5D81" w:rsidTr="000D29D3">
        <w:trPr>
          <w:trHeight w:val="300"/>
        </w:trPr>
        <w:tc>
          <w:tcPr>
            <w:tcW w:w="3890" w:type="dxa"/>
            <w:shd w:val="clear" w:color="auto" w:fill="FFFFFF"/>
            <w:noWrap/>
            <w:vAlign w:val="center"/>
          </w:tcPr>
          <w:p w:rsidR="007B435D" w:rsidRPr="00CB5D81" w:rsidRDefault="007B435D" w:rsidP="007B435D">
            <w:pPr>
              <w:rPr>
                <w:b/>
                <w:bCs/>
                <w:sz w:val="24"/>
                <w:szCs w:val="24"/>
              </w:rPr>
            </w:pPr>
            <w:r w:rsidRPr="00CB5D81">
              <w:rPr>
                <w:b/>
                <w:bCs/>
                <w:sz w:val="24"/>
                <w:szCs w:val="24"/>
              </w:rPr>
              <w:t>TOTAL LIABILITIES</w:t>
            </w:r>
            <w:r>
              <w:t xml:space="preserve"> </w:t>
            </w:r>
            <w:r w:rsidRPr="0076034D">
              <w:rPr>
                <w:b/>
                <w:bCs/>
                <w:sz w:val="24"/>
                <w:szCs w:val="24"/>
              </w:rPr>
              <w:t>SIDE</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5701,62</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6422,38</w:t>
            </w:r>
          </w:p>
        </w:tc>
        <w:tc>
          <w:tcPr>
            <w:tcW w:w="1669" w:type="dxa"/>
            <w:shd w:val="clear" w:color="auto" w:fill="FFFFFF"/>
            <w:vAlign w:val="center"/>
          </w:tcPr>
          <w:p w:rsidR="007B435D" w:rsidRPr="00CB5D81" w:rsidRDefault="007B435D" w:rsidP="007B435D">
            <w:pPr>
              <w:jc w:val="center"/>
              <w:rPr>
                <w:b/>
                <w:bCs/>
                <w:sz w:val="24"/>
                <w:szCs w:val="24"/>
              </w:rPr>
            </w:pPr>
            <w:r>
              <w:rPr>
                <w:b/>
                <w:bCs/>
                <w:sz w:val="24"/>
                <w:szCs w:val="24"/>
              </w:rPr>
              <w:t>5524</w:t>
            </w:r>
          </w:p>
        </w:tc>
      </w:tr>
    </w:tbl>
    <w:p w:rsidR="00774DC4" w:rsidRDefault="00774DC4" w:rsidP="00CB5D81">
      <w:pPr>
        <w:shd w:val="clear" w:color="auto" w:fill="FFFFFF"/>
        <w:tabs>
          <w:tab w:val="left" w:pos="1670"/>
        </w:tabs>
        <w:rPr>
          <w:sz w:val="28"/>
          <w:szCs w:val="28"/>
        </w:rPr>
      </w:pPr>
    </w:p>
    <w:p w:rsidR="00C52179" w:rsidRDefault="00C52179" w:rsidP="00CB5D81">
      <w:pPr>
        <w:shd w:val="clear" w:color="auto" w:fill="FFFFFF"/>
        <w:tabs>
          <w:tab w:val="left" w:pos="1670"/>
        </w:tabs>
        <w:rPr>
          <w:sz w:val="28"/>
          <w:szCs w:val="28"/>
        </w:rPr>
      </w:pPr>
    </w:p>
    <w:p w:rsidR="00774DC4" w:rsidRDefault="00774DC4" w:rsidP="00294815">
      <w:pPr>
        <w:shd w:val="clear" w:color="auto" w:fill="FFFFFF"/>
        <w:tabs>
          <w:tab w:val="left" w:pos="1670"/>
        </w:tabs>
        <w:rPr>
          <w:sz w:val="28"/>
          <w:szCs w:val="28"/>
          <w:lang w:val="en-US"/>
        </w:rPr>
      </w:pPr>
      <w:r w:rsidRPr="00CA5D44">
        <w:rPr>
          <w:sz w:val="28"/>
          <w:szCs w:val="28"/>
          <w:lang w:val="en-US"/>
        </w:rPr>
        <w:t xml:space="preserve">2) </w:t>
      </w:r>
      <w:r w:rsidR="00294815" w:rsidRPr="00294815">
        <w:rPr>
          <w:sz w:val="28"/>
          <w:szCs w:val="28"/>
          <w:lang w:val="en-US"/>
        </w:rPr>
        <w:t>Selected data of profit and loss account</w:t>
      </w:r>
    </w:p>
    <w:p w:rsidR="00294815" w:rsidRPr="00CA5D44" w:rsidRDefault="00294815" w:rsidP="00294815">
      <w:pPr>
        <w:shd w:val="clear" w:color="auto" w:fill="FFFFFF"/>
        <w:tabs>
          <w:tab w:val="left" w:pos="1670"/>
        </w:tabs>
        <w:rPr>
          <w:b/>
          <w:szCs w:val="30"/>
          <w:lang w:val="en-US"/>
        </w:rPr>
      </w:pPr>
    </w:p>
    <w:tbl>
      <w:tblPr>
        <w:tblW w:w="893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70"/>
        <w:gridCol w:w="1653"/>
        <w:gridCol w:w="1654"/>
        <w:gridCol w:w="1654"/>
      </w:tblGrid>
      <w:tr w:rsidR="007B435D" w:rsidRPr="00B816F9" w:rsidTr="00386F46">
        <w:trPr>
          <w:trHeight w:val="853"/>
        </w:trPr>
        <w:tc>
          <w:tcPr>
            <w:tcW w:w="3970" w:type="dxa"/>
            <w:shd w:val="clear" w:color="auto" w:fill="FFFFFF"/>
            <w:tcMar>
              <w:top w:w="15" w:type="dxa"/>
              <w:left w:w="15" w:type="dxa"/>
              <w:bottom w:w="0" w:type="dxa"/>
              <w:right w:w="15" w:type="dxa"/>
            </w:tcMar>
            <w:vAlign w:val="center"/>
          </w:tcPr>
          <w:p w:rsidR="007B435D" w:rsidRDefault="007B435D" w:rsidP="007B435D">
            <w:pPr>
              <w:shd w:val="clear" w:color="auto" w:fill="FFFFFF"/>
              <w:tabs>
                <w:tab w:val="left" w:pos="1670"/>
              </w:tabs>
              <w:ind w:left="127"/>
              <w:rPr>
                <w:b/>
                <w:bCs/>
                <w:sz w:val="24"/>
                <w:szCs w:val="24"/>
                <w:lang w:val="en-US"/>
              </w:rPr>
            </w:pPr>
            <w:r w:rsidRPr="001D1CB7">
              <w:rPr>
                <w:b/>
                <w:bCs/>
                <w:sz w:val="24"/>
                <w:szCs w:val="24"/>
                <w:lang w:val="en-US"/>
              </w:rPr>
              <w:t>Profit and loss account,</w:t>
            </w:r>
            <w:r>
              <w:rPr>
                <w:b/>
                <w:bCs/>
                <w:sz w:val="24"/>
                <w:szCs w:val="24"/>
                <w:lang w:val="en-US"/>
              </w:rPr>
              <w:t xml:space="preserve"> </w:t>
            </w:r>
          </w:p>
          <w:p w:rsidR="007B435D" w:rsidRPr="00CA5D44" w:rsidRDefault="007B435D" w:rsidP="007B435D">
            <w:pPr>
              <w:shd w:val="clear" w:color="auto" w:fill="FFFFFF"/>
              <w:tabs>
                <w:tab w:val="left" w:pos="1670"/>
              </w:tabs>
              <w:ind w:left="127"/>
              <w:rPr>
                <w:b/>
                <w:sz w:val="24"/>
                <w:szCs w:val="24"/>
                <w:lang w:val="en-US"/>
              </w:rPr>
            </w:pPr>
            <w:r w:rsidRPr="00CA5D44">
              <w:rPr>
                <w:bCs/>
                <w:sz w:val="24"/>
                <w:szCs w:val="24"/>
                <w:lang w:val="en-US"/>
              </w:rPr>
              <w:t>thousand US</w:t>
            </w:r>
            <w:r>
              <w:rPr>
                <w:bCs/>
                <w:sz w:val="24"/>
                <w:szCs w:val="24"/>
                <w:lang w:val="en-US"/>
              </w:rPr>
              <w:t>D</w:t>
            </w:r>
          </w:p>
        </w:tc>
        <w:tc>
          <w:tcPr>
            <w:tcW w:w="1653" w:type="dxa"/>
            <w:shd w:val="clear" w:color="auto" w:fill="FFFFFF"/>
            <w:tcMar>
              <w:top w:w="15" w:type="dxa"/>
              <w:left w:w="15" w:type="dxa"/>
              <w:bottom w:w="0" w:type="dxa"/>
              <w:right w:w="15" w:type="dxa"/>
            </w:tcMar>
            <w:vAlign w:val="center"/>
          </w:tcPr>
          <w:p w:rsidR="007B435D" w:rsidRPr="00D83E28" w:rsidRDefault="007B435D" w:rsidP="007B435D">
            <w:pPr>
              <w:pStyle w:val="ab"/>
              <w:spacing w:line="240" w:lineRule="atLeast"/>
              <w:jc w:val="center"/>
              <w:rPr>
                <w:b/>
                <w:bCs/>
                <w:sz w:val="24"/>
                <w:szCs w:val="24"/>
              </w:rPr>
            </w:pPr>
            <w:r>
              <w:rPr>
                <w:b/>
                <w:bCs/>
                <w:sz w:val="24"/>
                <w:szCs w:val="24"/>
              </w:rPr>
              <w:t>2021</w:t>
            </w:r>
          </w:p>
        </w:tc>
        <w:tc>
          <w:tcPr>
            <w:tcW w:w="1654" w:type="dxa"/>
            <w:shd w:val="clear" w:color="auto" w:fill="FFFFFF"/>
            <w:tcMar>
              <w:top w:w="15" w:type="dxa"/>
              <w:left w:w="15" w:type="dxa"/>
              <w:bottom w:w="0" w:type="dxa"/>
              <w:right w:w="15" w:type="dxa"/>
            </w:tcMar>
            <w:vAlign w:val="center"/>
          </w:tcPr>
          <w:p w:rsidR="007B435D" w:rsidRPr="00D83E28" w:rsidRDefault="007B435D" w:rsidP="007B435D">
            <w:pPr>
              <w:pStyle w:val="ab"/>
              <w:spacing w:line="240" w:lineRule="atLeast"/>
              <w:jc w:val="center"/>
              <w:rPr>
                <w:b/>
                <w:bCs/>
                <w:sz w:val="24"/>
                <w:szCs w:val="24"/>
              </w:rPr>
            </w:pPr>
            <w:r>
              <w:rPr>
                <w:b/>
                <w:bCs/>
                <w:sz w:val="24"/>
                <w:szCs w:val="24"/>
              </w:rPr>
              <w:t>2022</w:t>
            </w:r>
          </w:p>
        </w:tc>
        <w:tc>
          <w:tcPr>
            <w:tcW w:w="1654" w:type="dxa"/>
            <w:shd w:val="clear" w:color="auto" w:fill="FFFFFF"/>
            <w:tcMar>
              <w:top w:w="15" w:type="dxa"/>
              <w:left w:w="15" w:type="dxa"/>
              <w:bottom w:w="0" w:type="dxa"/>
              <w:right w:w="15" w:type="dxa"/>
            </w:tcMar>
            <w:vAlign w:val="center"/>
          </w:tcPr>
          <w:p w:rsidR="007B435D" w:rsidRPr="00D83E28" w:rsidRDefault="007B435D" w:rsidP="007B435D">
            <w:pPr>
              <w:pStyle w:val="ab"/>
              <w:spacing w:line="240" w:lineRule="atLeast"/>
              <w:jc w:val="center"/>
              <w:rPr>
                <w:b/>
                <w:bCs/>
                <w:sz w:val="24"/>
                <w:szCs w:val="24"/>
              </w:rPr>
            </w:pPr>
            <w:r>
              <w:rPr>
                <w:b/>
                <w:bCs/>
                <w:sz w:val="24"/>
                <w:szCs w:val="24"/>
              </w:rPr>
              <w:t>2023</w:t>
            </w:r>
          </w:p>
        </w:tc>
      </w:tr>
      <w:tr w:rsidR="007B435D" w:rsidRPr="00B816F9" w:rsidTr="00B816F9">
        <w:trPr>
          <w:trHeight w:val="138"/>
        </w:trPr>
        <w:tc>
          <w:tcPr>
            <w:tcW w:w="3970"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127"/>
              <w:rPr>
                <w:b/>
                <w:sz w:val="24"/>
                <w:szCs w:val="24"/>
              </w:rPr>
            </w:pPr>
            <w:r w:rsidRPr="00B816F9">
              <w:rPr>
                <w:b/>
                <w:sz w:val="24"/>
                <w:szCs w:val="24"/>
              </w:rPr>
              <w:t>Revenue</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3103,14</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3101,26</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3110,42</w:t>
            </w:r>
          </w:p>
        </w:tc>
      </w:tr>
      <w:tr w:rsidR="007B435D" w:rsidRPr="00B816F9" w:rsidTr="00B816F9">
        <w:trPr>
          <w:trHeight w:val="138"/>
        </w:trPr>
        <w:tc>
          <w:tcPr>
            <w:tcW w:w="3970" w:type="dxa"/>
            <w:shd w:val="clear" w:color="auto" w:fill="FFFFFF"/>
            <w:tcMar>
              <w:top w:w="15" w:type="dxa"/>
              <w:left w:w="93" w:type="dxa"/>
              <w:bottom w:w="0" w:type="dxa"/>
              <w:right w:w="15" w:type="dxa"/>
            </w:tcMar>
            <w:vAlign w:val="center"/>
          </w:tcPr>
          <w:p w:rsidR="007B435D" w:rsidRPr="00B816F9" w:rsidRDefault="007B435D" w:rsidP="007B435D">
            <w:pPr>
              <w:shd w:val="clear" w:color="auto" w:fill="FFFFFF"/>
              <w:tabs>
                <w:tab w:val="left" w:pos="1670"/>
              </w:tabs>
              <w:ind w:firstLine="127"/>
              <w:rPr>
                <w:sz w:val="24"/>
                <w:szCs w:val="24"/>
              </w:rPr>
            </w:pPr>
            <w:r w:rsidRPr="001D1CB7">
              <w:rPr>
                <w:sz w:val="24"/>
                <w:szCs w:val="24"/>
              </w:rPr>
              <w:t>Self-cost</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2172,63</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2119,55</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1950,55</w:t>
            </w:r>
          </w:p>
        </w:tc>
      </w:tr>
      <w:tr w:rsidR="007B435D" w:rsidRPr="00B816F9" w:rsidTr="00B816F9">
        <w:trPr>
          <w:trHeight w:val="138"/>
        </w:trPr>
        <w:tc>
          <w:tcPr>
            <w:tcW w:w="3970"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127"/>
              <w:rPr>
                <w:b/>
                <w:sz w:val="24"/>
                <w:szCs w:val="24"/>
              </w:rPr>
            </w:pPr>
            <w:r w:rsidRPr="00B816F9">
              <w:rPr>
                <w:b/>
                <w:sz w:val="24"/>
                <w:szCs w:val="24"/>
              </w:rPr>
              <w:t>Gross profit</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930,51</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981,71</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1159,87</w:t>
            </w:r>
          </w:p>
        </w:tc>
      </w:tr>
      <w:tr w:rsidR="007B435D" w:rsidRPr="00B816F9" w:rsidTr="00B816F9">
        <w:trPr>
          <w:trHeight w:val="138"/>
        </w:trPr>
        <w:tc>
          <w:tcPr>
            <w:tcW w:w="3970"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127"/>
              <w:rPr>
                <w:b/>
                <w:sz w:val="24"/>
                <w:szCs w:val="24"/>
              </w:rPr>
            </w:pPr>
            <w:r w:rsidRPr="00B816F9">
              <w:rPr>
                <w:b/>
                <w:sz w:val="24"/>
                <w:szCs w:val="24"/>
              </w:rPr>
              <w:t>Operating profit</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-118,58</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-31,68</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-211,91</w:t>
            </w:r>
          </w:p>
        </w:tc>
      </w:tr>
      <w:tr w:rsidR="007B435D" w:rsidRPr="00B816F9" w:rsidTr="00B816F9">
        <w:trPr>
          <w:trHeight w:val="138"/>
        </w:trPr>
        <w:tc>
          <w:tcPr>
            <w:tcW w:w="3970" w:type="dxa"/>
            <w:shd w:val="clear" w:color="auto" w:fill="FFFFFF"/>
            <w:tcMar>
              <w:top w:w="15" w:type="dxa"/>
              <w:left w:w="93" w:type="dxa"/>
              <w:bottom w:w="0" w:type="dxa"/>
              <w:right w:w="15" w:type="dxa"/>
            </w:tcMar>
            <w:vAlign w:val="center"/>
          </w:tcPr>
          <w:p w:rsidR="007B435D" w:rsidRPr="00B816F9" w:rsidRDefault="007B435D" w:rsidP="007B435D">
            <w:pPr>
              <w:shd w:val="clear" w:color="auto" w:fill="FFFFFF"/>
              <w:tabs>
                <w:tab w:val="left" w:pos="1670"/>
              </w:tabs>
              <w:ind w:firstLine="127"/>
              <w:rPr>
                <w:sz w:val="24"/>
                <w:szCs w:val="24"/>
              </w:rPr>
            </w:pPr>
            <w:r w:rsidRPr="00B816F9">
              <w:rPr>
                <w:sz w:val="24"/>
                <w:szCs w:val="24"/>
              </w:rPr>
              <w:t>Financial expenses</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359,28</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665,29</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10,66</w:t>
            </w:r>
          </w:p>
        </w:tc>
      </w:tr>
      <w:tr w:rsidR="007B435D" w:rsidRPr="00B816F9" w:rsidTr="00B816F9">
        <w:trPr>
          <w:trHeight w:val="138"/>
        </w:trPr>
        <w:tc>
          <w:tcPr>
            <w:tcW w:w="3970"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127"/>
              <w:rPr>
                <w:b/>
                <w:sz w:val="24"/>
                <w:szCs w:val="24"/>
              </w:rPr>
            </w:pPr>
            <w:r w:rsidRPr="00B816F9">
              <w:rPr>
                <w:b/>
                <w:sz w:val="24"/>
                <w:szCs w:val="24"/>
              </w:rPr>
              <w:t>Profit before tax</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-174,13</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11,45</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-221,24</w:t>
            </w:r>
          </w:p>
        </w:tc>
      </w:tr>
      <w:tr w:rsidR="007B435D" w:rsidRPr="00B816F9" w:rsidTr="00B816F9">
        <w:trPr>
          <w:trHeight w:val="138"/>
        </w:trPr>
        <w:tc>
          <w:tcPr>
            <w:tcW w:w="3970" w:type="dxa"/>
            <w:shd w:val="clear" w:color="auto" w:fill="FFFFFF"/>
            <w:tcMar>
              <w:top w:w="15" w:type="dxa"/>
              <w:left w:w="93" w:type="dxa"/>
              <w:bottom w:w="0" w:type="dxa"/>
              <w:right w:w="15" w:type="dxa"/>
            </w:tcMar>
            <w:vAlign w:val="center"/>
          </w:tcPr>
          <w:p w:rsidR="007B435D" w:rsidRPr="00B816F9" w:rsidRDefault="007B435D" w:rsidP="007B435D">
            <w:pPr>
              <w:shd w:val="clear" w:color="auto" w:fill="FFFFFF"/>
              <w:tabs>
                <w:tab w:val="left" w:pos="1670"/>
              </w:tabs>
              <w:ind w:firstLine="127"/>
              <w:rPr>
                <w:sz w:val="24"/>
                <w:szCs w:val="24"/>
              </w:rPr>
            </w:pPr>
            <w:r w:rsidRPr="00B816F9">
              <w:rPr>
                <w:sz w:val="24"/>
                <w:szCs w:val="24"/>
              </w:rPr>
              <w:t>Income tax expense</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0</w:t>
            </w:r>
          </w:p>
        </w:tc>
      </w:tr>
      <w:tr w:rsidR="007B435D" w:rsidRPr="00B816F9" w:rsidTr="00B816F9">
        <w:trPr>
          <w:trHeight w:val="138"/>
        </w:trPr>
        <w:tc>
          <w:tcPr>
            <w:tcW w:w="3970"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127"/>
              <w:rPr>
                <w:b/>
                <w:sz w:val="24"/>
                <w:szCs w:val="24"/>
              </w:rPr>
            </w:pPr>
            <w:r w:rsidRPr="001D1CB7">
              <w:rPr>
                <w:b/>
                <w:bCs/>
                <w:sz w:val="24"/>
                <w:szCs w:val="24"/>
              </w:rPr>
              <w:t>Net profit/loss</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-152,46</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3,05</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jc w:val="center"/>
              <w:rPr>
                <w:b/>
                <w:sz w:val="24"/>
                <w:szCs w:val="24"/>
              </w:rPr>
            </w:pPr>
            <w:r>
              <w:rPr>
                <w:b/>
                <w:sz w:val="24"/>
                <w:szCs w:val="24"/>
              </w:rPr>
              <w:t>-221,24</w:t>
            </w:r>
          </w:p>
        </w:tc>
      </w:tr>
      <w:tr w:rsidR="007B435D" w:rsidRPr="0085314B" w:rsidTr="00B816F9">
        <w:trPr>
          <w:trHeight w:val="138"/>
        </w:trPr>
        <w:tc>
          <w:tcPr>
            <w:tcW w:w="3970" w:type="dxa"/>
            <w:shd w:val="clear" w:color="auto" w:fill="FFFFFF"/>
            <w:tcMar>
              <w:top w:w="15" w:type="dxa"/>
              <w:left w:w="15" w:type="dxa"/>
              <w:bottom w:w="0" w:type="dxa"/>
              <w:right w:w="15" w:type="dxa"/>
            </w:tcMar>
            <w:vAlign w:val="center"/>
          </w:tcPr>
          <w:p w:rsidR="007B435D" w:rsidRPr="00CA5D44" w:rsidRDefault="007B435D" w:rsidP="007B435D">
            <w:pPr>
              <w:shd w:val="clear" w:color="auto" w:fill="FFFFFF"/>
              <w:tabs>
                <w:tab w:val="left" w:pos="1670"/>
              </w:tabs>
              <w:ind w:left="127"/>
              <w:rPr>
                <w:b/>
                <w:sz w:val="24"/>
                <w:szCs w:val="24"/>
                <w:lang w:val="en-US"/>
              </w:rPr>
            </w:pPr>
            <w:r w:rsidRPr="00B816F9">
              <w:rPr>
                <w:b/>
                <w:sz w:val="24"/>
                <w:szCs w:val="24"/>
                <w:lang w:val="en-US"/>
              </w:rPr>
              <w:t>EBITDA</w:t>
            </w:r>
            <w:r>
              <w:rPr>
                <w:b/>
                <w:sz w:val="24"/>
                <w:szCs w:val="24"/>
                <w:lang w:val="en-US"/>
              </w:rPr>
              <w:t xml:space="preserve"> </w:t>
            </w:r>
            <w:r w:rsidRPr="001D1CB7">
              <w:rPr>
                <w:sz w:val="24"/>
                <w:szCs w:val="24"/>
                <w:lang w:val="en-US"/>
              </w:rPr>
              <w:t>(</w:t>
            </w:r>
            <w:r>
              <w:rPr>
                <w:sz w:val="24"/>
                <w:szCs w:val="24"/>
                <w:lang w:val="en-US"/>
              </w:rPr>
              <w:t>e</w:t>
            </w:r>
            <w:r w:rsidRPr="001D1CB7">
              <w:rPr>
                <w:sz w:val="24"/>
                <w:szCs w:val="24"/>
                <w:lang w:val="en-US"/>
              </w:rPr>
              <w:t xml:space="preserve">arnings before interest, </w:t>
            </w:r>
            <w:r w:rsidRPr="001D1CB7">
              <w:rPr>
                <w:sz w:val="24"/>
                <w:szCs w:val="24"/>
                <w:lang w:val="en-US"/>
              </w:rPr>
              <w:lastRenderedPageBreak/>
              <w:t>taxation, depreciation and amortisation)</w:t>
            </w:r>
          </w:p>
        </w:tc>
        <w:tc>
          <w:tcPr>
            <w:tcW w:w="1653"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lastRenderedPageBreak/>
              <w:t>46,63</w:t>
            </w:r>
          </w:p>
        </w:tc>
        <w:tc>
          <w:tcPr>
            <w:tcW w:w="1654"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t>175,44</w:t>
            </w:r>
          </w:p>
        </w:tc>
        <w:tc>
          <w:tcPr>
            <w:tcW w:w="1654"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t>-2,33</w:t>
            </w:r>
          </w:p>
        </w:tc>
      </w:tr>
      <w:tr w:rsidR="007B435D" w:rsidRPr="00B816F9" w:rsidTr="00EA4BB9">
        <w:trPr>
          <w:trHeight w:val="138"/>
        </w:trPr>
        <w:tc>
          <w:tcPr>
            <w:tcW w:w="3970" w:type="dxa"/>
            <w:shd w:val="clear" w:color="auto" w:fill="FFFFFF"/>
            <w:tcMar>
              <w:top w:w="15" w:type="dxa"/>
              <w:left w:w="15" w:type="dxa"/>
              <w:bottom w:w="0" w:type="dxa"/>
              <w:right w:w="15" w:type="dxa"/>
            </w:tcMar>
          </w:tcPr>
          <w:p w:rsidR="007B435D" w:rsidRPr="00B01F8E" w:rsidRDefault="007B435D" w:rsidP="007B435D">
            <w:pPr>
              <w:tabs>
                <w:tab w:val="left" w:pos="1670"/>
              </w:tabs>
              <w:ind w:left="127"/>
              <w:jc w:val="both"/>
              <w:rPr>
                <w:sz w:val="24"/>
                <w:szCs w:val="24"/>
              </w:rPr>
            </w:pPr>
            <w:r w:rsidRPr="00B01F8E">
              <w:rPr>
                <w:sz w:val="24"/>
                <w:szCs w:val="24"/>
              </w:rPr>
              <w:lastRenderedPageBreak/>
              <w:t>Net profit margin,%</w:t>
            </w:r>
          </w:p>
        </w:tc>
        <w:tc>
          <w:tcPr>
            <w:tcW w:w="1653"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720"/>
              <w:rPr>
                <w:b/>
                <w:sz w:val="24"/>
                <w:szCs w:val="24"/>
              </w:rPr>
            </w:pPr>
            <w:r>
              <w:rPr>
                <w:b/>
                <w:sz w:val="24"/>
                <w:szCs w:val="24"/>
              </w:rPr>
              <w:t>-4,91</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720"/>
              <w:rPr>
                <w:b/>
                <w:sz w:val="24"/>
                <w:szCs w:val="24"/>
              </w:rPr>
            </w:pPr>
            <w:r>
              <w:rPr>
                <w:b/>
                <w:sz w:val="24"/>
                <w:szCs w:val="24"/>
              </w:rPr>
              <w:t>0,1</w:t>
            </w:r>
          </w:p>
        </w:tc>
        <w:tc>
          <w:tcPr>
            <w:tcW w:w="1654" w:type="dxa"/>
            <w:shd w:val="clear" w:color="auto" w:fill="FFFFFF"/>
            <w:tcMar>
              <w:top w:w="15" w:type="dxa"/>
              <w:left w:w="15" w:type="dxa"/>
              <w:bottom w:w="0" w:type="dxa"/>
              <w:right w:w="15" w:type="dxa"/>
            </w:tcMar>
            <w:vAlign w:val="center"/>
          </w:tcPr>
          <w:p w:rsidR="007B435D" w:rsidRPr="00B816F9" w:rsidRDefault="007B435D" w:rsidP="007B435D">
            <w:pPr>
              <w:shd w:val="clear" w:color="auto" w:fill="FFFFFF"/>
              <w:tabs>
                <w:tab w:val="left" w:pos="1670"/>
              </w:tabs>
              <w:ind w:firstLine="720"/>
              <w:rPr>
                <w:b/>
                <w:sz w:val="24"/>
                <w:szCs w:val="24"/>
              </w:rPr>
            </w:pPr>
            <w:r>
              <w:rPr>
                <w:b/>
                <w:sz w:val="24"/>
                <w:szCs w:val="24"/>
              </w:rPr>
              <w:t>-7,1</w:t>
            </w:r>
          </w:p>
        </w:tc>
      </w:tr>
      <w:tr w:rsidR="007B435D" w:rsidRPr="00B816F9" w:rsidTr="005E1A3E">
        <w:trPr>
          <w:trHeight w:val="138"/>
        </w:trPr>
        <w:tc>
          <w:tcPr>
            <w:tcW w:w="8931" w:type="dxa"/>
            <w:gridSpan w:val="4"/>
            <w:shd w:val="clear" w:color="auto" w:fill="FFFFFF"/>
            <w:tcMar>
              <w:top w:w="15" w:type="dxa"/>
              <w:left w:w="15" w:type="dxa"/>
              <w:bottom w:w="0" w:type="dxa"/>
              <w:right w:w="15" w:type="dxa"/>
            </w:tcMar>
          </w:tcPr>
          <w:p w:rsidR="007B435D" w:rsidRPr="006873B4" w:rsidRDefault="007B435D" w:rsidP="007B435D">
            <w:pPr>
              <w:shd w:val="clear" w:color="auto" w:fill="FFFFFF"/>
              <w:tabs>
                <w:tab w:val="left" w:pos="1670"/>
              </w:tabs>
              <w:ind w:firstLine="127"/>
              <w:rPr>
                <w:b/>
                <w:sz w:val="24"/>
                <w:szCs w:val="24"/>
              </w:rPr>
            </w:pPr>
            <w:r w:rsidRPr="006873B4">
              <w:rPr>
                <w:b/>
                <w:sz w:val="24"/>
                <w:szCs w:val="24"/>
              </w:rPr>
              <w:t xml:space="preserve">Additional financial </w:t>
            </w:r>
            <w:r w:rsidRPr="0055071D">
              <w:rPr>
                <w:b/>
                <w:sz w:val="24"/>
                <w:szCs w:val="24"/>
              </w:rPr>
              <w:t>indicators</w:t>
            </w:r>
          </w:p>
        </w:tc>
      </w:tr>
      <w:tr w:rsidR="007B435D" w:rsidRPr="00B816F9" w:rsidTr="00EA4BB9">
        <w:trPr>
          <w:trHeight w:val="138"/>
        </w:trPr>
        <w:tc>
          <w:tcPr>
            <w:tcW w:w="3970" w:type="dxa"/>
            <w:shd w:val="clear" w:color="auto" w:fill="FFFFFF"/>
            <w:tcMar>
              <w:top w:w="15" w:type="dxa"/>
              <w:left w:w="15" w:type="dxa"/>
              <w:bottom w:w="0" w:type="dxa"/>
              <w:right w:w="15" w:type="dxa"/>
            </w:tcMar>
          </w:tcPr>
          <w:p w:rsidR="007B435D" w:rsidRPr="00B01F8E" w:rsidRDefault="007B435D" w:rsidP="007B435D">
            <w:pPr>
              <w:tabs>
                <w:tab w:val="left" w:pos="1670"/>
              </w:tabs>
              <w:ind w:left="127"/>
              <w:jc w:val="both"/>
              <w:rPr>
                <w:sz w:val="24"/>
                <w:szCs w:val="24"/>
              </w:rPr>
            </w:pPr>
            <w:r w:rsidRPr="00B01F8E">
              <w:rPr>
                <w:sz w:val="24"/>
                <w:szCs w:val="24"/>
              </w:rPr>
              <w:t>Net asset value</w:t>
            </w:r>
          </w:p>
        </w:tc>
        <w:tc>
          <w:tcPr>
            <w:tcW w:w="1653" w:type="dxa"/>
            <w:shd w:val="clear" w:color="auto" w:fill="FFFFFF"/>
            <w:tcMar>
              <w:top w:w="15" w:type="dxa"/>
              <w:left w:w="15" w:type="dxa"/>
              <w:bottom w:w="0" w:type="dxa"/>
              <w:right w:w="15" w:type="dxa"/>
            </w:tcMar>
            <w:vAlign w:val="center"/>
          </w:tcPr>
          <w:p w:rsidR="007B435D" w:rsidRPr="00D83E28" w:rsidRDefault="007B435D" w:rsidP="007B435D">
            <w:pPr>
              <w:shd w:val="clear" w:color="auto" w:fill="FFFFFF"/>
              <w:tabs>
                <w:tab w:val="left" w:pos="1670"/>
              </w:tabs>
              <w:jc w:val="center"/>
              <w:rPr>
                <w:b/>
                <w:sz w:val="24"/>
                <w:szCs w:val="24"/>
              </w:rPr>
            </w:pPr>
            <w:r>
              <w:rPr>
                <w:b/>
                <w:sz w:val="24"/>
                <w:szCs w:val="24"/>
              </w:rPr>
              <w:t>5286,79</w:t>
            </w:r>
          </w:p>
        </w:tc>
        <w:tc>
          <w:tcPr>
            <w:tcW w:w="1654" w:type="dxa"/>
            <w:shd w:val="clear" w:color="auto" w:fill="FFFFFF"/>
            <w:tcMar>
              <w:top w:w="15" w:type="dxa"/>
              <w:left w:w="15" w:type="dxa"/>
              <w:bottom w:w="0" w:type="dxa"/>
              <w:right w:w="15" w:type="dxa"/>
            </w:tcMar>
            <w:vAlign w:val="center"/>
          </w:tcPr>
          <w:p w:rsidR="007B435D" w:rsidRPr="00D83E28" w:rsidRDefault="007B435D" w:rsidP="007B435D">
            <w:pPr>
              <w:shd w:val="clear" w:color="auto" w:fill="FFFFFF"/>
              <w:tabs>
                <w:tab w:val="left" w:pos="1670"/>
              </w:tabs>
              <w:jc w:val="center"/>
              <w:rPr>
                <w:b/>
                <w:sz w:val="24"/>
                <w:szCs w:val="24"/>
              </w:rPr>
            </w:pPr>
            <w:r>
              <w:rPr>
                <w:b/>
                <w:sz w:val="24"/>
                <w:szCs w:val="24"/>
              </w:rPr>
              <w:t>5763,58</w:t>
            </w:r>
          </w:p>
        </w:tc>
        <w:tc>
          <w:tcPr>
            <w:tcW w:w="1654" w:type="dxa"/>
            <w:shd w:val="clear" w:color="auto" w:fill="FFFFFF"/>
            <w:tcMar>
              <w:top w:w="15" w:type="dxa"/>
              <w:left w:w="15" w:type="dxa"/>
              <w:bottom w:w="0" w:type="dxa"/>
              <w:right w:w="15" w:type="dxa"/>
            </w:tcMar>
            <w:vAlign w:val="center"/>
          </w:tcPr>
          <w:p w:rsidR="007B435D" w:rsidRPr="00D83E28" w:rsidRDefault="007B435D" w:rsidP="007B435D">
            <w:pPr>
              <w:shd w:val="clear" w:color="auto" w:fill="FFFFFF"/>
              <w:tabs>
                <w:tab w:val="left" w:pos="1670"/>
              </w:tabs>
              <w:jc w:val="center"/>
              <w:rPr>
                <w:b/>
                <w:sz w:val="24"/>
                <w:szCs w:val="24"/>
              </w:rPr>
            </w:pPr>
            <w:r>
              <w:rPr>
                <w:b/>
                <w:sz w:val="24"/>
                <w:szCs w:val="24"/>
              </w:rPr>
              <w:t>5104,29</w:t>
            </w:r>
          </w:p>
        </w:tc>
      </w:tr>
      <w:tr w:rsidR="007B435D" w:rsidRPr="0085314B" w:rsidTr="00EA4BB9">
        <w:trPr>
          <w:trHeight w:val="138"/>
        </w:trPr>
        <w:tc>
          <w:tcPr>
            <w:tcW w:w="3970" w:type="dxa"/>
            <w:shd w:val="clear" w:color="auto" w:fill="FFFFFF"/>
            <w:tcMar>
              <w:top w:w="15" w:type="dxa"/>
              <w:left w:w="15" w:type="dxa"/>
              <w:bottom w:w="0" w:type="dxa"/>
              <w:right w:w="15" w:type="dxa"/>
            </w:tcMar>
          </w:tcPr>
          <w:p w:rsidR="007B435D" w:rsidRPr="00CA5D44" w:rsidRDefault="007B435D" w:rsidP="007B435D">
            <w:pPr>
              <w:tabs>
                <w:tab w:val="left" w:pos="1670"/>
              </w:tabs>
              <w:ind w:left="127"/>
              <w:jc w:val="both"/>
              <w:rPr>
                <w:b/>
                <w:sz w:val="24"/>
                <w:szCs w:val="24"/>
                <w:highlight w:val="green"/>
                <w:lang w:val="en-US"/>
              </w:rPr>
            </w:pPr>
            <w:r w:rsidRPr="00CA5D44">
              <w:rPr>
                <w:sz w:val="24"/>
                <w:szCs w:val="24"/>
                <w:lang w:val="en-US"/>
              </w:rPr>
              <w:t>Dividends on shares owned by the Republic of Belarus</w:t>
            </w:r>
          </w:p>
        </w:tc>
        <w:tc>
          <w:tcPr>
            <w:tcW w:w="1653"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t>0</w:t>
            </w:r>
          </w:p>
        </w:tc>
        <w:tc>
          <w:tcPr>
            <w:tcW w:w="1654" w:type="dxa"/>
            <w:shd w:val="clear" w:color="auto" w:fill="FFFFFF"/>
            <w:tcMar>
              <w:top w:w="15" w:type="dxa"/>
              <w:left w:w="15" w:type="dxa"/>
              <w:bottom w:w="0" w:type="dxa"/>
              <w:right w:w="15" w:type="dxa"/>
            </w:tcMar>
            <w:vAlign w:val="center"/>
          </w:tcPr>
          <w:p w:rsidR="007B435D" w:rsidRPr="00DB2809" w:rsidRDefault="007B435D" w:rsidP="007B435D">
            <w:pPr>
              <w:shd w:val="clear" w:color="auto" w:fill="FFFFFF"/>
              <w:tabs>
                <w:tab w:val="left" w:pos="1670"/>
              </w:tabs>
              <w:jc w:val="center"/>
              <w:rPr>
                <w:b/>
                <w:sz w:val="24"/>
                <w:szCs w:val="24"/>
              </w:rPr>
            </w:pPr>
            <w:r>
              <w:rPr>
                <w:b/>
                <w:sz w:val="24"/>
                <w:szCs w:val="24"/>
              </w:rPr>
              <w:t>0</w:t>
            </w:r>
          </w:p>
        </w:tc>
      </w:tr>
    </w:tbl>
    <w:p w:rsidR="00774DC4" w:rsidRDefault="00774DC4" w:rsidP="00C14752">
      <w:pPr>
        <w:shd w:val="clear" w:color="auto" w:fill="FFFFFF"/>
        <w:tabs>
          <w:tab w:val="left" w:pos="1670"/>
        </w:tabs>
        <w:ind w:firstLine="720"/>
        <w:jc w:val="center"/>
        <w:rPr>
          <w:b/>
          <w:szCs w:val="30"/>
          <w:lang w:val="en-US"/>
        </w:rPr>
      </w:pPr>
    </w:p>
    <w:p w:rsidR="003D20FD" w:rsidRPr="00CA5D44" w:rsidRDefault="003D20FD" w:rsidP="00C14752">
      <w:pPr>
        <w:shd w:val="clear" w:color="auto" w:fill="FFFFFF"/>
        <w:tabs>
          <w:tab w:val="left" w:pos="1670"/>
        </w:tabs>
        <w:ind w:firstLine="720"/>
        <w:jc w:val="center"/>
        <w:rPr>
          <w:b/>
          <w:szCs w:val="30"/>
          <w:lang w:val="en-US"/>
        </w:rPr>
      </w:pPr>
    </w:p>
    <w:p w:rsidR="00774DC4" w:rsidRPr="003D20FD" w:rsidRDefault="00774DC4" w:rsidP="00890B36">
      <w:pPr>
        <w:shd w:val="clear" w:color="auto" w:fill="FFFFFF"/>
        <w:tabs>
          <w:tab w:val="left" w:pos="1670"/>
        </w:tabs>
        <w:rPr>
          <w:sz w:val="28"/>
          <w:szCs w:val="28"/>
          <w:lang w:val="en-US"/>
        </w:rPr>
      </w:pPr>
      <w:r w:rsidRPr="003D20FD">
        <w:rPr>
          <w:sz w:val="28"/>
          <w:szCs w:val="28"/>
          <w:lang w:val="en-US"/>
        </w:rPr>
        <w:t xml:space="preserve">3) Indicators of the company's solvency </w:t>
      </w:r>
    </w:p>
    <w:tbl>
      <w:tblPr>
        <w:tblpPr w:leftFromText="180" w:rightFromText="180" w:vertAnchor="text" w:horzAnchor="margin" w:tblpY="192"/>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474"/>
      </w:tblGrid>
      <w:tr w:rsidR="00774DC4" w:rsidRPr="00CA5D44" w:rsidTr="00754301">
        <w:tc>
          <w:tcPr>
            <w:tcW w:w="4820" w:type="dxa"/>
          </w:tcPr>
          <w:p w:rsidR="00774DC4" w:rsidRPr="003D20FD" w:rsidRDefault="00774DC4" w:rsidP="00754301">
            <w:pPr>
              <w:shd w:val="clear" w:color="auto" w:fill="FFFFFF"/>
              <w:tabs>
                <w:tab w:val="left" w:pos="1670"/>
              </w:tabs>
              <w:rPr>
                <w:b/>
                <w:sz w:val="24"/>
                <w:szCs w:val="24"/>
                <w:lang w:val="en-US"/>
              </w:rPr>
            </w:pPr>
          </w:p>
          <w:p w:rsidR="00774DC4" w:rsidRPr="003028C2" w:rsidRDefault="00774DC4" w:rsidP="00754301">
            <w:pPr>
              <w:shd w:val="clear" w:color="auto" w:fill="FFFFFF"/>
              <w:tabs>
                <w:tab w:val="left" w:pos="1670"/>
              </w:tabs>
              <w:rPr>
                <w:b/>
                <w:sz w:val="24"/>
                <w:szCs w:val="24"/>
              </w:rPr>
            </w:pPr>
            <w:r w:rsidRPr="003028C2">
              <w:rPr>
                <w:b/>
                <w:sz w:val="24"/>
                <w:szCs w:val="24"/>
              </w:rPr>
              <w:t>Solvency ratios</w:t>
            </w:r>
          </w:p>
          <w:p w:rsidR="00774DC4" w:rsidRPr="003028C2" w:rsidRDefault="00774DC4" w:rsidP="00754301">
            <w:pPr>
              <w:tabs>
                <w:tab w:val="left" w:pos="1670"/>
              </w:tabs>
              <w:rPr>
                <w:b/>
                <w:sz w:val="24"/>
                <w:szCs w:val="24"/>
              </w:rPr>
            </w:pPr>
          </w:p>
        </w:tc>
        <w:tc>
          <w:tcPr>
            <w:tcW w:w="2268" w:type="dxa"/>
          </w:tcPr>
          <w:p w:rsidR="00774DC4" w:rsidRPr="003028C2" w:rsidRDefault="00774DC4" w:rsidP="00754301">
            <w:pPr>
              <w:tabs>
                <w:tab w:val="left" w:pos="1670"/>
              </w:tabs>
              <w:jc w:val="center"/>
              <w:rPr>
                <w:b/>
                <w:sz w:val="24"/>
                <w:szCs w:val="24"/>
              </w:rPr>
            </w:pPr>
            <w:r w:rsidRPr="003028C2">
              <w:rPr>
                <w:b/>
                <w:sz w:val="24"/>
                <w:szCs w:val="24"/>
              </w:rPr>
              <w:t xml:space="preserve">Coefficient value </w:t>
            </w:r>
          </w:p>
          <w:p w:rsidR="00774DC4" w:rsidRPr="003028C2" w:rsidRDefault="00774DC4" w:rsidP="00D44D34">
            <w:pPr>
              <w:tabs>
                <w:tab w:val="left" w:pos="1670"/>
              </w:tabs>
              <w:jc w:val="center"/>
              <w:rPr>
                <w:b/>
                <w:sz w:val="24"/>
                <w:szCs w:val="24"/>
              </w:rPr>
            </w:pPr>
            <w:r w:rsidRPr="003028C2">
              <w:rPr>
                <w:b/>
                <w:sz w:val="24"/>
                <w:szCs w:val="24"/>
              </w:rPr>
              <w:t>on 31.12.202</w:t>
            </w:r>
            <w:r w:rsidR="00D44D34">
              <w:rPr>
                <w:b/>
                <w:sz w:val="24"/>
                <w:szCs w:val="24"/>
              </w:rPr>
              <w:t>3</w:t>
            </w:r>
          </w:p>
        </w:tc>
        <w:tc>
          <w:tcPr>
            <w:tcW w:w="2474" w:type="dxa"/>
          </w:tcPr>
          <w:p w:rsidR="00774DC4" w:rsidRPr="00CA5D44" w:rsidRDefault="0055071D" w:rsidP="00754301">
            <w:pPr>
              <w:tabs>
                <w:tab w:val="left" w:pos="1670"/>
              </w:tabs>
              <w:jc w:val="center"/>
              <w:rPr>
                <w:b/>
                <w:sz w:val="24"/>
                <w:szCs w:val="24"/>
                <w:lang w:val="en-US"/>
              </w:rPr>
            </w:pPr>
            <w:r w:rsidRPr="0055071D">
              <w:rPr>
                <w:b/>
                <w:sz w:val="24"/>
                <w:szCs w:val="24"/>
                <w:lang w:val="en-US"/>
              </w:rPr>
              <w:t>Normative value</w:t>
            </w:r>
          </w:p>
        </w:tc>
      </w:tr>
      <w:tr w:rsidR="00D44D34" w:rsidRPr="00B01F8E" w:rsidTr="00754301">
        <w:tc>
          <w:tcPr>
            <w:tcW w:w="4820" w:type="dxa"/>
          </w:tcPr>
          <w:p w:rsidR="00D44D34" w:rsidRPr="00754301" w:rsidRDefault="00D44D34" w:rsidP="00D44D34">
            <w:pPr>
              <w:tabs>
                <w:tab w:val="left" w:pos="1670"/>
              </w:tabs>
              <w:rPr>
                <w:sz w:val="24"/>
                <w:szCs w:val="24"/>
              </w:rPr>
            </w:pPr>
            <w:r w:rsidRPr="00754301">
              <w:rPr>
                <w:sz w:val="24"/>
                <w:szCs w:val="24"/>
              </w:rPr>
              <w:t>current liquidity ratio (K1)</w:t>
            </w:r>
          </w:p>
        </w:tc>
        <w:tc>
          <w:tcPr>
            <w:tcW w:w="2268" w:type="dxa"/>
          </w:tcPr>
          <w:p w:rsidR="00D44D34" w:rsidRPr="00D83E28" w:rsidRDefault="00D44D34" w:rsidP="00D44D34">
            <w:pPr>
              <w:tabs>
                <w:tab w:val="left" w:pos="1670"/>
              </w:tabs>
              <w:jc w:val="center"/>
              <w:rPr>
                <w:sz w:val="24"/>
                <w:szCs w:val="24"/>
              </w:rPr>
            </w:pPr>
            <w:r>
              <w:rPr>
                <w:sz w:val="24"/>
                <w:szCs w:val="24"/>
              </w:rPr>
              <w:t>5,47</w:t>
            </w:r>
          </w:p>
        </w:tc>
        <w:tc>
          <w:tcPr>
            <w:tcW w:w="2474" w:type="dxa"/>
          </w:tcPr>
          <w:p w:rsidR="00D44D34" w:rsidRPr="008B52CC" w:rsidRDefault="00D44D34" w:rsidP="00D44D34">
            <w:pPr>
              <w:tabs>
                <w:tab w:val="left" w:pos="1670"/>
              </w:tabs>
              <w:jc w:val="center"/>
              <w:rPr>
                <w:sz w:val="24"/>
                <w:szCs w:val="24"/>
                <w:lang w:val="en-US"/>
              </w:rPr>
            </w:pPr>
            <w:r>
              <w:rPr>
                <w:sz w:val="24"/>
                <w:szCs w:val="24"/>
                <w:lang w:val="en-US"/>
              </w:rPr>
              <w:t>&gt;1.3</w:t>
            </w:r>
          </w:p>
        </w:tc>
      </w:tr>
      <w:tr w:rsidR="00D44D34" w:rsidRPr="0085314B" w:rsidTr="00754301">
        <w:tc>
          <w:tcPr>
            <w:tcW w:w="4820" w:type="dxa"/>
          </w:tcPr>
          <w:p w:rsidR="00D44D34" w:rsidRPr="00CA5D44" w:rsidRDefault="00D44D34" w:rsidP="00D44D34">
            <w:pPr>
              <w:tabs>
                <w:tab w:val="left" w:pos="1670"/>
              </w:tabs>
              <w:rPr>
                <w:sz w:val="24"/>
                <w:szCs w:val="24"/>
                <w:lang w:val="en-US"/>
              </w:rPr>
            </w:pPr>
            <w:r>
              <w:rPr>
                <w:sz w:val="24"/>
                <w:szCs w:val="24"/>
                <w:lang w:val="en-US"/>
              </w:rPr>
              <w:t>w</w:t>
            </w:r>
            <w:r w:rsidRPr="0055071D">
              <w:rPr>
                <w:sz w:val="24"/>
                <w:szCs w:val="24"/>
                <w:lang w:val="en-US"/>
              </w:rPr>
              <w:t xml:space="preserve">orking capital adequacy ratio </w:t>
            </w:r>
            <w:r w:rsidRPr="00CA5D44">
              <w:rPr>
                <w:sz w:val="24"/>
                <w:szCs w:val="24"/>
                <w:lang w:val="en-US"/>
              </w:rPr>
              <w:t>(K2)</w:t>
            </w:r>
          </w:p>
        </w:tc>
        <w:tc>
          <w:tcPr>
            <w:tcW w:w="2268" w:type="dxa"/>
          </w:tcPr>
          <w:p w:rsidR="00D44D34" w:rsidRPr="00754301" w:rsidRDefault="00D44D34" w:rsidP="00D44D34">
            <w:pPr>
              <w:tabs>
                <w:tab w:val="left" w:pos="1670"/>
              </w:tabs>
              <w:jc w:val="center"/>
              <w:rPr>
                <w:sz w:val="24"/>
                <w:szCs w:val="24"/>
              </w:rPr>
            </w:pPr>
            <w:r>
              <w:rPr>
                <w:sz w:val="24"/>
                <w:szCs w:val="24"/>
              </w:rPr>
              <w:t>0,82</w:t>
            </w:r>
          </w:p>
        </w:tc>
        <w:tc>
          <w:tcPr>
            <w:tcW w:w="2474" w:type="dxa"/>
          </w:tcPr>
          <w:p w:rsidR="00D44D34" w:rsidRPr="008B52CC" w:rsidRDefault="00D44D34" w:rsidP="00D44D34">
            <w:pPr>
              <w:tabs>
                <w:tab w:val="left" w:pos="1670"/>
              </w:tabs>
              <w:jc w:val="center"/>
              <w:rPr>
                <w:sz w:val="24"/>
                <w:szCs w:val="24"/>
                <w:lang w:val="en-US"/>
              </w:rPr>
            </w:pPr>
            <w:r>
              <w:rPr>
                <w:sz w:val="24"/>
                <w:szCs w:val="24"/>
                <w:lang w:val="en-US"/>
              </w:rPr>
              <w:t>&gt;0.2</w:t>
            </w:r>
          </w:p>
        </w:tc>
      </w:tr>
      <w:tr w:rsidR="00D44D34" w:rsidRPr="0085314B" w:rsidTr="00754301">
        <w:tc>
          <w:tcPr>
            <w:tcW w:w="4820" w:type="dxa"/>
          </w:tcPr>
          <w:p w:rsidR="00D44D34" w:rsidRPr="0055071D" w:rsidRDefault="00D44D34" w:rsidP="00D44D34">
            <w:pPr>
              <w:tabs>
                <w:tab w:val="left" w:pos="1670"/>
              </w:tabs>
              <w:rPr>
                <w:sz w:val="24"/>
                <w:szCs w:val="24"/>
                <w:lang w:val="en-US"/>
              </w:rPr>
            </w:pPr>
            <w:r>
              <w:rPr>
                <w:sz w:val="24"/>
                <w:szCs w:val="24"/>
                <w:lang w:val="en-US"/>
              </w:rPr>
              <w:t>c</w:t>
            </w:r>
            <w:r w:rsidRPr="0055071D">
              <w:rPr>
                <w:sz w:val="24"/>
                <w:szCs w:val="24"/>
                <w:lang w:val="en-US"/>
              </w:rPr>
              <w:t>urrent liabilities to assets ratio (K3)</w:t>
            </w:r>
          </w:p>
        </w:tc>
        <w:tc>
          <w:tcPr>
            <w:tcW w:w="2268" w:type="dxa"/>
          </w:tcPr>
          <w:p w:rsidR="00D44D34" w:rsidRPr="00754301" w:rsidRDefault="00D44D34" w:rsidP="00D44D34">
            <w:pPr>
              <w:tabs>
                <w:tab w:val="left" w:pos="1670"/>
              </w:tabs>
              <w:jc w:val="center"/>
              <w:rPr>
                <w:sz w:val="24"/>
                <w:szCs w:val="24"/>
              </w:rPr>
            </w:pPr>
            <w:r>
              <w:rPr>
                <w:sz w:val="24"/>
                <w:szCs w:val="24"/>
              </w:rPr>
              <w:t>0,08</w:t>
            </w:r>
          </w:p>
        </w:tc>
        <w:tc>
          <w:tcPr>
            <w:tcW w:w="2474" w:type="dxa"/>
          </w:tcPr>
          <w:p w:rsidR="00D44D34" w:rsidRPr="00A90C0E" w:rsidRDefault="00D44D34" w:rsidP="00D44D34">
            <w:pPr>
              <w:tabs>
                <w:tab w:val="left" w:pos="1670"/>
              </w:tabs>
              <w:jc w:val="center"/>
              <w:rPr>
                <w:sz w:val="24"/>
                <w:szCs w:val="24"/>
                <w:lang w:val="en-US"/>
              </w:rPr>
            </w:pPr>
            <w:r>
              <w:rPr>
                <w:sz w:val="24"/>
                <w:szCs w:val="24"/>
              </w:rPr>
              <w:t>≤</w:t>
            </w:r>
            <w:r>
              <w:rPr>
                <w:sz w:val="24"/>
                <w:szCs w:val="24"/>
                <w:lang w:val="en-US"/>
              </w:rPr>
              <w:t>0.85</w:t>
            </w:r>
          </w:p>
        </w:tc>
      </w:tr>
    </w:tbl>
    <w:p w:rsidR="00774DC4" w:rsidRDefault="00774DC4" w:rsidP="00741217">
      <w:pPr>
        <w:shd w:val="clear" w:color="auto" w:fill="FFFFFF"/>
        <w:tabs>
          <w:tab w:val="left" w:pos="1670"/>
        </w:tabs>
        <w:rPr>
          <w:b/>
          <w:szCs w:val="30"/>
          <w:u w:val="single"/>
          <w:lang w:val="en-US"/>
        </w:rPr>
      </w:pPr>
    </w:p>
    <w:p w:rsidR="00774DC4" w:rsidRPr="00CA5D44" w:rsidRDefault="00774DC4" w:rsidP="00890B36">
      <w:pPr>
        <w:shd w:val="clear" w:color="auto" w:fill="FFFFFF"/>
        <w:tabs>
          <w:tab w:val="left" w:pos="1670"/>
        </w:tabs>
        <w:rPr>
          <w:b/>
          <w:sz w:val="28"/>
          <w:szCs w:val="28"/>
          <w:lang w:val="en-US"/>
        </w:rPr>
      </w:pPr>
      <w:r w:rsidRPr="00CA5D44">
        <w:rPr>
          <w:b/>
          <w:sz w:val="28"/>
          <w:szCs w:val="28"/>
          <w:lang w:val="en-US"/>
        </w:rPr>
        <w:t>6. Information about the inve</w:t>
      </w:r>
      <w:r w:rsidR="0055071D">
        <w:rPr>
          <w:b/>
          <w:sz w:val="28"/>
          <w:szCs w:val="28"/>
          <w:lang w:val="en-US"/>
        </w:rPr>
        <w:t>stment activities of company</w:t>
      </w:r>
    </w:p>
    <w:p w:rsidR="00774DC4" w:rsidRPr="00CA5D44" w:rsidRDefault="00774DC4" w:rsidP="00D626DB">
      <w:pPr>
        <w:shd w:val="clear" w:color="auto" w:fill="FFFFFF"/>
        <w:tabs>
          <w:tab w:val="left" w:pos="1670"/>
        </w:tabs>
        <w:jc w:val="center"/>
        <w:rPr>
          <w:b/>
          <w:sz w:val="28"/>
          <w:szCs w:val="28"/>
          <w:u w:val="single"/>
          <w:lang w:val="en-US"/>
        </w:rPr>
      </w:pPr>
    </w:p>
    <w:p w:rsidR="00774DC4" w:rsidRDefault="00774DC4" w:rsidP="00D626DB">
      <w:pPr>
        <w:shd w:val="clear" w:color="auto" w:fill="FFFFFF"/>
        <w:tabs>
          <w:tab w:val="left" w:pos="1670"/>
        </w:tabs>
        <w:jc w:val="both"/>
        <w:rPr>
          <w:sz w:val="28"/>
          <w:szCs w:val="28"/>
          <w:lang w:val="en-US"/>
        </w:rPr>
      </w:pPr>
      <w:r w:rsidRPr="00CA5D44">
        <w:rPr>
          <w:sz w:val="28"/>
          <w:szCs w:val="28"/>
          <w:lang w:val="en-US"/>
        </w:rPr>
        <w:t>1) Implemented (or implemented over the last 3 years) investment projects with an indication of their value, the volume of utilized investments, information about the introduced new technologies, equipment, increase in production volumes, expansion of the range, etc., provided by the introduction of new technologies and equipment.</w:t>
      </w:r>
    </w:p>
    <w:p w:rsidR="00DF4FEC" w:rsidRPr="00CA5D44" w:rsidRDefault="00DF4FEC" w:rsidP="00D626DB">
      <w:pPr>
        <w:shd w:val="clear" w:color="auto" w:fill="FFFFFF"/>
        <w:tabs>
          <w:tab w:val="left" w:pos="1670"/>
        </w:tabs>
        <w:jc w:val="both"/>
        <w:rPr>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5"/>
        <w:gridCol w:w="1307"/>
        <w:gridCol w:w="2432"/>
      </w:tblGrid>
      <w:tr w:rsidR="00DF4FEC" w:rsidRPr="007970DB" w:rsidTr="008C2F48">
        <w:trPr>
          <w:jc w:val="center"/>
        </w:trPr>
        <w:tc>
          <w:tcPr>
            <w:tcW w:w="5605" w:type="dxa"/>
            <w:shd w:val="clear" w:color="auto" w:fill="auto"/>
            <w:vAlign w:val="center"/>
          </w:tcPr>
          <w:p w:rsidR="00DF4FEC" w:rsidRPr="007970DB" w:rsidRDefault="00DF4FEC" w:rsidP="00E330E0">
            <w:pPr>
              <w:jc w:val="center"/>
              <w:rPr>
                <w:sz w:val="24"/>
                <w:szCs w:val="24"/>
                <w:lang w:val="en-US"/>
              </w:rPr>
            </w:pPr>
            <w:r w:rsidRPr="007970DB">
              <w:rPr>
                <w:sz w:val="24"/>
                <w:szCs w:val="24"/>
                <w:lang w:val="en-US"/>
              </w:rPr>
              <w:t>Name of equipment, projects, technologies</w:t>
            </w:r>
          </w:p>
        </w:tc>
        <w:tc>
          <w:tcPr>
            <w:tcW w:w="1307" w:type="dxa"/>
            <w:tcBorders>
              <w:right w:val="single" w:sz="4" w:space="0" w:color="auto"/>
            </w:tcBorders>
            <w:shd w:val="clear" w:color="auto" w:fill="auto"/>
          </w:tcPr>
          <w:p w:rsidR="00DF4FEC" w:rsidRPr="007970DB" w:rsidRDefault="00DF4FEC" w:rsidP="00E330E0">
            <w:pPr>
              <w:jc w:val="center"/>
              <w:rPr>
                <w:sz w:val="24"/>
                <w:szCs w:val="24"/>
                <w:lang w:val="en-US"/>
              </w:rPr>
            </w:pPr>
            <w:r w:rsidRPr="007970DB">
              <w:rPr>
                <w:sz w:val="24"/>
                <w:szCs w:val="24"/>
                <w:lang w:val="en-US"/>
              </w:rPr>
              <w:t>Year of implem.</w:t>
            </w:r>
          </w:p>
        </w:tc>
        <w:tc>
          <w:tcPr>
            <w:tcW w:w="2432" w:type="dxa"/>
            <w:tcBorders>
              <w:left w:val="single" w:sz="4" w:space="0" w:color="auto"/>
            </w:tcBorders>
            <w:shd w:val="clear" w:color="auto" w:fill="auto"/>
          </w:tcPr>
          <w:p w:rsidR="00DF4FEC" w:rsidRPr="007970DB" w:rsidRDefault="00DF4FEC" w:rsidP="00CD596D">
            <w:pPr>
              <w:jc w:val="center"/>
              <w:rPr>
                <w:sz w:val="24"/>
                <w:szCs w:val="24"/>
              </w:rPr>
            </w:pPr>
            <w:r w:rsidRPr="007970DB">
              <w:rPr>
                <w:sz w:val="24"/>
                <w:szCs w:val="24"/>
                <w:lang w:val="en-US"/>
              </w:rPr>
              <w:t xml:space="preserve">Volume of investments, </w:t>
            </w:r>
            <w:r w:rsidR="00CD596D">
              <w:rPr>
                <w:sz w:val="24"/>
                <w:szCs w:val="24"/>
                <w:lang w:val="en-US"/>
              </w:rPr>
              <w:t>$</w:t>
            </w:r>
            <w:r w:rsidRPr="007970DB">
              <w:rPr>
                <w:sz w:val="24"/>
                <w:szCs w:val="24"/>
                <w:lang w:val="en-US"/>
              </w:rPr>
              <w:t>.</w:t>
            </w:r>
          </w:p>
        </w:tc>
      </w:tr>
      <w:tr w:rsidR="00DF4FEC" w:rsidRPr="007970DB" w:rsidTr="0044637B">
        <w:trPr>
          <w:trHeight w:val="318"/>
          <w:jc w:val="center"/>
        </w:trPr>
        <w:tc>
          <w:tcPr>
            <w:tcW w:w="5605" w:type="dxa"/>
            <w:shd w:val="clear" w:color="auto" w:fill="auto"/>
          </w:tcPr>
          <w:p w:rsidR="00DF4FEC" w:rsidRPr="008C2F48" w:rsidRDefault="00940660" w:rsidP="0044637B">
            <w:pPr>
              <w:pStyle w:val="HTML"/>
              <w:shd w:val="clear" w:color="auto" w:fill="F8F9FA"/>
              <w:rPr>
                <w:sz w:val="24"/>
                <w:szCs w:val="24"/>
              </w:rPr>
            </w:pPr>
            <w:r w:rsidRPr="00940660">
              <w:rPr>
                <w:rFonts w:ascii="Times New Roman" w:hAnsi="Times New Roman" w:cs="Times New Roman"/>
                <w:sz w:val="28"/>
                <w:szCs w:val="28"/>
                <w:lang w:val="en-US"/>
              </w:rPr>
              <w:t>Mobile dot marking machine</w:t>
            </w:r>
          </w:p>
        </w:tc>
        <w:tc>
          <w:tcPr>
            <w:tcW w:w="1307" w:type="dxa"/>
            <w:tcBorders>
              <w:right w:val="single" w:sz="4" w:space="0" w:color="auto"/>
            </w:tcBorders>
            <w:shd w:val="clear" w:color="auto" w:fill="auto"/>
          </w:tcPr>
          <w:p w:rsidR="00DF4FEC" w:rsidRPr="007970DB" w:rsidRDefault="00940660" w:rsidP="00E330E0">
            <w:pPr>
              <w:jc w:val="center"/>
              <w:rPr>
                <w:sz w:val="24"/>
                <w:szCs w:val="24"/>
              </w:rPr>
            </w:pPr>
            <w:r>
              <w:rPr>
                <w:sz w:val="24"/>
                <w:szCs w:val="24"/>
              </w:rPr>
              <w:t>2022</w:t>
            </w:r>
          </w:p>
        </w:tc>
        <w:tc>
          <w:tcPr>
            <w:tcW w:w="2432" w:type="dxa"/>
            <w:tcBorders>
              <w:left w:val="single" w:sz="4" w:space="0" w:color="auto"/>
            </w:tcBorders>
            <w:shd w:val="clear" w:color="auto" w:fill="auto"/>
          </w:tcPr>
          <w:p w:rsidR="00DF4FEC" w:rsidRPr="007970DB" w:rsidRDefault="0044637B" w:rsidP="00E330E0">
            <w:pPr>
              <w:jc w:val="center"/>
              <w:rPr>
                <w:sz w:val="24"/>
                <w:szCs w:val="24"/>
              </w:rPr>
            </w:pPr>
            <w:r>
              <w:rPr>
                <w:sz w:val="24"/>
                <w:szCs w:val="24"/>
              </w:rPr>
              <w:t>8584</w:t>
            </w:r>
          </w:p>
        </w:tc>
      </w:tr>
      <w:tr w:rsidR="0044637B" w:rsidRPr="007970DB" w:rsidTr="0044637B">
        <w:trPr>
          <w:trHeight w:val="318"/>
          <w:jc w:val="center"/>
        </w:trPr>
        <w:tc>
          <w:tcPr>
            <w:tcW w:w="5605" w:type="dxa"/>
            <w:shd w:val="clear" w:color="auto" w:fill="auto"/>
          </w:tcPr>
          <w:p w:rsidR="0044637B" w:rsidRPr="00940660" w:rsidRDefault="0044637B" w:rsidP="0044637B">
            <w:pPr>
              <w:pStyle w:val="HTML"/>
              <w:shd w:val="clear" w:color="auto" w:fill="F8F9FA"/>
              <w:rPr>
                <w:rFonts w:ascii="Times New Roman" w:hAnsi="Times New Roman" w:cs="Times New Roman"/>
                <w:sz w:val="28"/>
                <w:szCs w:val="28"/>
                <w:lang w:val="en-US"/>
              </w:rPr>
            </w:pPr>
            <w:r w:rsidRPr="0044637B">
              <w:rPr>
                <w:rFonts w:ascii="Times New Roman" w:hAnsi="Times New Roman" w:cs="Times New Roman"/>
                <w:sz w:val="28"/>
                <w:szCs w:val="28"/>
                <w:lang w:val="en-US"/>
              </w:rPr>
              <w:t>Drying cabinet</w:t>
            </w:r>
          </w:p>
        </w:tc>
        <w:tc>
          <w:tcPr>
            <w:tcW w:w="1307" w:type="dxa"/>
            <w:tcBorders>
              <w:right w:val="single" w:sz="4" w:space="0" w:color="auto"/>
            </w:tcBorders>
            <w:shd w:val="clear" w:color="auto" w:fill="auto"/>
          </w:tcPr>
          <w:p w:rsidR="0044637B" w:rsidRDefault="0044637B" w:rsidP="00E330E0">
            <w:pPr>
              <w:jc w:val="center"/>
              <w:rPr>
                <w:sz w:val="24"/>
                <w:szCs w:val="24"/>
              </w:rPr>
            </w:pPr>
            <w:r>
              <w:rPr>
                <w:sz w:val="24"/>
                <w:szCs w:val="24"/>
              </w:rPr>
              <w:t>2022</w:t>
            </w:r>
          </w:p>
        </w:tc>
        <w:tc>
          <w:tcPr>
            <w:tcW w:w="2432" w:type="dxa"/>
            <w:tcBorders>
              <w:left w:val="single" w:sz="4" w:space="0" w:color="auto"/>
            </w:tcBorders>
            <w:shd w:val="clear" w:color="auto" w:fill="auto"/>
          </w:tcPr>
          <w:p w:rsidR="0044637B" w:rsidRDefault="0044637B" w:rsidP="00E330E0">
            <w:pPr>
              <w:jc w:val="center"/>
              <w:rPr>
                <w:sz w:val="24"/>
                <w:szCs w:val="24"/>
              </w:rPr>
            </w:pPr>
            <w:r>
              <w:rPr>
                <w:sz w:val="24"/>
                <w:szCs w:val="24"/>
              </w:rPr>
              <w:t>481</w:t>
            </w:r>
          </w:p>
        </w:tc>
      </w:tr>
      <w:tr w:rsidR="00D44D34" w:rsidRPr="007970DB" w:rsidTr="0044637B">
        <w:trPr>
          <w:trHeight w:val="318"/>
          <w:jc w:val="center"/>
        </w:trPr>
        <w:tc>
          <w:tcPr>
            <w:tcW w:w="5605" w:type="dxa"/>
            <w:shd w:val="clear" w:color="auto" w:fill="auto"/>
          </w:tcPr>
          <w:p w:rsidR="00F5220A" w:rsidRPr="00F5220A" w:rsidRDefault="00F5220A" w:rsidP="00F5220A">
            <w:pPr>
              <w:pStyle w:val="HTML"/>
              <w:shd w:val="clear" w:color="auto" w:fill="F8F9FA"/>
              <w:rPr>
                <w:rFonts w:ascii="Times New Roman" w:hAnsi="Times New Roman" w:cs="Times New Roman"/>
                <w:sz w:val="28"/>
                <w:szCs w:val="28"/>
                <w:lang w:val="en-US"/>
              </w:rPr>
            </w:pPr>
            <w:r w:rsidRPr="00F5220A">
              <w:rPr>
                <w:rFonts w:ascii="Times New Roman" w:hAnsi="Times New Roman" w:cs="Times New Roman"/>
                <w:sz w:val="28"/>
                <w:szCs w:val="28"/>
                <w:lang w:val="en-US"/>
              </w:rPr>
              <w:t>Induction Heating Installation</w:t>
            </w:r>
          </w:p>
          <w:p w:rsidR="00D44D34" w:rsidRDefault="00D44D34" w:rsidP="00D44D34">
            <w:pPr>
              <w:rPr>
                <w:sz w:val="24"/>
                <w:szCs w:val="24"/>
              </w:rPr>
            </w:pPr>
          </w:p>
        </w:tc>
        <w:tc>
          <w:tcPr>
            <w:tcW w:w="1307" w:type="dxa"/>
            <w:tcBorders>
              <w:right w:val="single" w:sz="4" w:space="0" w:color="auto"/>
            </w:tcBorders>
            <w:shd w:val="clear" w:color="auto" w:fill="auto"/>
          </w:tcPr>
          <w:p w:rsidR="00D44D34" w:rsidRDefault="00D44D34" w:rsidP="00D44D34">
            <w:pPr>
              <w:jc w:val="center"/>
              <w:rPr>
                <w:sz w:val="24"/>
                <w:szCs w:val="24"/>
              </w:rPr>
            </w:pPr>
            <w:r>
              <w:rPr>
                <w:sz w:val="24"/>
                <w:szCs w:val="24"/>
              </w:rPr>
              <w:t>2023</w:t>
            </w:r>
          </w:p>
        </w:tc>
        <w:tc>
          <w:tcPr>
            <w:tcW w:w="2432" w:type="dxa"/>
            <w:tcBorders>
              <w:left w:val="single" w:sz="4" w:space="0" w:color="auto"/>
            </w:tcBorders>
            <w:shd w:val="clear" w:color="auto" w:fill="auto"/>
          </w:tcPr>
          <w:p w:rsidR="00D44D34" w:rsidRDefault="00F5220A" w:rsidP="00D44D34">
            <w:pPr>
              <w:jc w:val="center"/>
              <w:rPr>
                <w:sz w:val="24"/>
                <w:szCs w:val="24"/>
              </w:rPr>
            </w:pPr>
            <w:r>
              <w:rPr>
                <w:sz w:val="24"/>
                <w:szCs w:val="24"/>
              </w:rPr>
              <w:t>18 167</w:t>
            </w:r>
          </w:p>
        </w:tc>
      </w:tr>
      <w:tr w:rsidR="00D44D34" w:rsidRPr="007970DB" w:rsidTr="0044637B">
        <w:trPr>
          <w:trHeight w:val="318"/>
          <w:jc w:val="center"/>
        </w:trPr>
        <w:tc>
          <w:tcPr>
            <w:tcW w:w="5605" w:type="dxa"/>
            <w:shd w:val="clear" w:color="auto" w:fill="auto"/>
          </w:tcPr>
          <w:p w:rsidR="00F5220A" w:rsidRPr="00F5220A" w:rsidRDefault="00F5220A" w:rsidP="00F5220A">
            <w:pPr>
              <w:pStyle w:val="HTML"/>
              <w:shd w:val="clear" w:color="auto" w:fill="F8F9FA"/>
              <w:rPr>
                <w:rFonts w:ascii="Times New Roman" w:hAnsi="Times New Roman" w:cs="Times New Roman"/>
                <w:sz w:val="28"/>
                <w:szCs w:val="28"/>
                <w:lang w:val="en-US"/>
              </w:rPr>
            </w:pPr>
            <w:r w:rsidRPr="00F5220A">
              <w:rPr>
                <w:rFonts w:ascii="Times New Roman" w:hAnsi="Times New Roman" w:cs="Times New Roman"/>
                <w:sz w:val="28"/>
                <w:szCs w:val="28"/>
                <w:lang w:val="en-US"/>
              </w:rPr>
              <w:t>Hardening furnace</w:t>
            </w:r>
          </w:p>
          <w:p w:rsidR="00D44D34" w:rsidRDefault="00D44D34" w:rsidP="00D44D34">
            <w:pPr>
              <w:rPr>
                <w:sz w:val="24"/>
                <w:szCs w:val="24"/>
              </w:rPr>
            </w:pPr>
          </w:p>
        </w:tc>
        <w:tc>
          <w:tcPr>
            <w:tcW w:w="1307" w:type="dxa"/>
            <w:tcBorders>
              <w:right w:val="single" w:sz="4" w:space="0" w:color="auto"/>
            </w:tcBorders>
            <w:shd w:val="clear" w:color="auto" w:fill="auto"/>
          </w:tcPr>
          <w:p w:rsidR="00D44D34" w:rsidRDefault="00D44D34" w:rsidP="00D44D34">
            <w:pPr>
              <w:jc w:val="center"/>
              <w:rPr>
                <w:sz w:val="24"/>
                <w:szCs w:val="24"/>
              </w:rPr>
            </w:pPr>
            <w:r>
              <w:rPr>
                <w:sz w:val="24"/>
                <w:szCs w:val="24"/>
              </w:rPr>
              <w:t>2023</w:t>
            </w:r>
          </w:p>
        </w:tc>
        <w:tc>
          <w:tcPr>
            <w:tcW w:w="2432" w:type="dxa"/>
            <w:tcBorders>
              <w:left w:val="single" w:sz="4" w:space="0" w:color="auto"/>
            </w:tcBorders>
            <w:shd w:val="clear" w:color="auto" w:fill="auto"/>
          </w:tcPr>
          <w:p w:rsidR="00D44D34" w:rsidRDefault="00F5220A" w:rsidP="00D44D34">
            <w:pPr>
              <w:jc w:val="center"/>
              <w:rPr>
                <w:sz w:val="24"/>
                <w:szCs w:val="24"/>
              </w:rPr>
            </w:pPr>
            <w:r>
              <w:rPr>
                <w:sz w:val="24"/>
                <w:szCs w:val="24"/>
              </w:rPr>
              <w:t>25 940</w:t>
            </w:r>
          </w:p>
        </w:tc>
      </w:tr>
    </w:tbl>
    <w:p w:rsidR="003D20FD" w:rsidRPr="00CA5D44" w:rsidRDefault="003D20FD" w:rsidP="00D626DB">
      <w:pPr>
        <w:shd w:val="clear" w:color="auto" w:fill="FFFFFF"/>
        <w:tabs>
          <w:tab w:val="left" w:pos="1670"/>
        </w:tabs>
        <w:jc w:val="both"/>
        <w:rPr>
          <w:b/>
          <w:sz w:val="28"/>
          <w:szCs w:val="28"/>
          <w:lang w:val="en-US"/>
        </w:rPr>
      </w:pPr>
    </w:p>
    <w:p w:rsidR="00774DC4" w:rsidRDefault="00774DC4" w:rsidP="00D626DB">
      <w:pPr>
        <w:shd w:val="clear" w:color="auto" w:fill="FFFFFF"/>
        <w:tabs>
          <w:tab w:val="left" w:pos="1670"/>
        </w:tabs>
        <w:jc w:val="both"/>
        <w:rPr>
          <w:i/>
          <w:sz w:val="28"/>
          <w:szCs w:val="28"/>
          <w:lang w:val="en-US"/>
        </w:rPr>
      </w:pPr>
      <w:r w:rsidRPr="00CA5D44">
        <w:rPr>
          <w:sz w:val="28"/>
          <w:szCs w:val="28"/>
          <w:lang w:val="en-US"/>
        </w:rPr>
        <w:t xml:space="preserve">2) Investment projects planned for implementation </w:t>
      </w:r>
      <w:r w:rsidRPr="0055071D">
        <w:rPr>
          <w:i/>
          <w:sz w:val="28"/>
          <w:szCs w:val="28"/>
          <w:lang w:val="en-US"/>
        </w:rPr>
        <w:t>(name of projects, total cost of each, sources of financing, expected effect)</w:t>
      </w:r>
    </w:p>
    <w:p w:rsidR="003D20FD" w:rsidRDefault="003D20FD" w:rsidP="00D626DB">
      <w:pPr>
        <w:shd w:val="clear" w:color="auto" w:fill="FFFFFF"/>
        <w:tabs>
          <w:tab w:val="left" w:pos="1670"/>
        </w:tabs>
        <w:jc w:val="both"/>
        <w:rPr>
          <w:i/>
          <w:sz w:val="28"/>
          <w:szCs w:val="28"/>
          <w:lang w:val="en-US"/>
        </w:rPr>
      </w:pPr>
    </w:p>
    <w:p w:rsidR="00DF4FEC" w:rsidRPr="00F5220A" w:rsidRDefault="00DF4FEC" w:rsidP="00DF4FEC">
      <w:pPr>
        <w:jc w:val="center"/>
        <w:rPr>
          <w:b/>
          <w:sz w:val="24"/>
          <w:szCs w:val="24"/>
          <w:lang w:val="en-US"/>
        </w:rPr>
      </w:pPr>
      <w:r w:rsidRPr="009E7CE1">
        <w:rPr>
          <w:b/>
          <w:sz w:val="24"/>
          <w:szCs w:val="24"/>
          <w:lang w:val="en-US"/>
        </w:rPr>
        <w:t>The planned investment projects in 20</w:t>
      </w:r>
      <w:r w:rsidRPr="0004708D">
        <w:rPr>
          <w:b/>
          <w:sz w:val="24"/>
          <w:szCs w:val="24"/>
          <w:lang w:val="en-US"/>
        </w:rPr>
        <w:t>2</w:t>
      </w:r>
      <w:r w:rsidR="00F5220A" w:rsidRPr="00F5220A">
        <w:rPr>
          <w:b/>
          <w:sz w:val="24"/>
          <w:szCs w:val="24"/>
          <w:lang w:val="en-US"/>
        </w:rPr>
        <w:t>4</w:t>
      </w:r>
    </w:p>
    <w:tbl>
      <w:tblPr>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gridCol w:w="1980"/>
      </w:tblGrid>
      <w:tr w:rsidR="00DF4FEC" w:rsidRPr="007970DB" w:rsidTr="00E330E0">
        <w:trPr>
          <w:jc w:val="center"/>
        </w:trPr>
        <w:tc>
          <w:tcPr>
            <w:tcW w:w="7360" w:type="dxa"/>
            <w:shd w:val="clear" w:color="auto" w:fill="auto"/>
          </w:tcPr>
          <w:p w:rsidR="00DF4FEC" w:rsidRPr="007970DB" w:rsidRDefault="00DF4FEC" w:rsidP="00E330E0">
            <w:pPr>
              <w:rPr>
                <w:sz w:val="24"/>
                <w:szCs w:val="24"/>
              </w:rPr>
            </w:pPr>
            <w:r w:rsidRPr="007970DB">
              <w:rPr>
                <w:sz w:val="24"/>
                <w:szCs w:val="24"/>
                <w:lang w:val="en-US"/>
              </w:rPr>
              <w:t>Name of equipment</w:t>
            </w:r>
          </w:p>
        </w:tc>
        <w:tc>
          <w:tcPr>
            <w:tcW w:w="1980" w:type="dxa"/>
            <w:shd w:val="clear" w:color="auto" w:fill="auto"/>
          </w:tcPr>
          <w:p w:rsidR="00DF4FEC" w:rsidRPr="00E62D06" w:rsidRDefault="00DF4FEC" w:rsidP="00E330E0">
            <w:pPr>
              <w:jc w:val="center"/>
              <w:rPr>
                <w:sz w:val="24"/>
                <w:szCs w:val="24"/>
                <w:lang w:val="en-US"/>
              </w:rPr>
            </w:pPr>
            <w:r w:rsidRPr="007970DB">
              <w:rPr>
                <w:sz w:val="24"/>
                <w:szCs w:val="24"/>
                <w:lang w:val="en-US"/>
              </w:rPr>
              <w:t>Cost</w:t>
            </w:r>
            <w:r w:rsidR="00E62D06">
              <w:rPr>
                <w:sz w:val="24"/>
                <w:szCs w:val="24"/>
              </w:rPr>
              <w:t xml:space="preserve">, </w:t>
            </w:r>
            <w:r w:rsidR="00E62D06">
              <w:rPr>
                <w:sz w:val="24"/>
                <w:szCs w:val="24"/>
                <w:lang w:val="en-US"/>
              </w:rPr>
              <w:t>$</w:t>
            </w:r>
          </w:p>
        </w:tc>
      </w:tr>
      <w:tr w:rsidR="00DF4FEC" w:rsidRPr="007970DB" w:rsidTr="00E330E0">
        <w:trPr>
          <w:trHeight w:val="345"/>
          <w:jc w:val="center"/>
        </w:trPr>
        <w:tc>
          <w:tcPr>
            <w:tcW w:w="7360" w:type="dxa"/>
            <w:shd w:val="clear" w:color="auto" w:fill="auto"/>
          </w:tcPr>
          <w:p w:rsidR="00DF4FEC"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Horizontal Machining Center</w:t>
            </w:r>
          </w:p>
        </w:tc>
        <w:tc>
          <w:tcPr>
            <w:tcW w:w="1980" w:type="dxa"/>
            <w:shd w:val="clear" w:color="auto" w:fill="auto"/>
          </w:tcPr>
          <w:p w:rsidR="00DF4FEC" w:rsidRPr="00800B12" w:rsidRDefault="00800B12" w:rsidP="00E62D06">
            <w:pPr>
              <w:jc w:val="center"/>
              <w:rPr>
                <w:sz w:val="24"/>
                <w:szCs w:val="24"/>
              </w:rPr>
            </w:pPr>
            <w:r>
              <w:rPr>
                <w:sz w:val="24"/>
                <w:szCs w:val="24"/>
              </w:rPr>
              <w:t>600 000</w:t>
            </w:r>
          </w:p>
        </w:tc>
      </w:tr>
      <w:tr w:rsidR="00800B12" w:rsidRPr="007970DB" w:rsidTr="00E330E0">
        <w:trPr>
          <w:trHeight w:val="345"/>
          <w:jc w:val="center"/>
        </w:trPr>
        <w:tc>
          <w:tcPr>
            <w:tcW w:w="7360" w:type="dxa"/>
            <w:shd w:val="clear" w:color="auto" w:fill="auto"/>
          </w:tcPr>
          <w:p w:rsidR="00800B12"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Lathe horizontal machining center</w:t>
            </w:r>
          </w:p>
        </w:tc>
        <w:tc>
          <w:tcPr>
            <w:tcW w:w="1980" w:type="dxa"/>
            <w:shd w:val="clear" w:color="auto" w:fill="auto"/>
          </w:tcPr>
          <w:p w:rsidR="00800B12" w:rsidRPr="00800B12" w:rsidRDefault="00800B12" w:rsidP="00E62D06">
            <w:pPr>
              <w:jc w:val="center"/>
              <w:rPr>
                <w:sz w:val="24"/>
                <w:szCs w:val="24"/>
              </w:rPr>
            </w:pPr>
            <w:r>
              <w:rPr>
                <w:sz w:val="24"/>
                <w:szCs w:val="24"/>
              </w:rPr>
              <w:t>133 333</w:t>
            </w:r>
          </w:p>
        </w:tc>
      </w:tr>
      <w:tr w:rsidR="00800B12" w:rsidRPr="007970DB" w:rsidTr="00E330E0">
        <w:trPr>
          <w:trHeight w:val="345"/>
          <w:jc w:val="center"/>
        </w:trPr>
        <w:tc>
          <w:tcPr>
            <w:tcW w:w="7360" w:type="dxa"/>
            <w:shd w:val="clear" w:color="auto" w:fill="auto"/>
          </w:tcPr>
          <w:p w:rsidR="00800B12" w:rsidRPr="007970DB" w:rsidRDefault="00800B12" w:rsidP="00800B12">
            <w:pPr>
              <w:pStyle w:val="HTML"/>
              <w:shd w:val="clear" w:color="auto" w:fill="F8F9FA"/>
              <w:spacing w:line="540" w:lineRule="atLeast"/>
              <w:rPr>
                <w:sz w:val="24"/>
                <w:szCs w:val="24"/>
                <w:lang w:val="en-US"/>
              </w:rPr>
            </w:pPr>
            <w:r w:rsidRPr="00800B12">
              <w:rPr>
                <w:rFonts w:ascii="Times New Roman" w:hAnsi="Times New Roman" w:cs="Times New Roman"/>
                <w:sz w:val="28"/>
                <w:szCs w:val="28"/>
                <w:lang w:val="en-US"/>
              </w:rPr>
              <w:t>Vertical milling machining center</w:t>
            </w:r>
          </w:p>
        </w:tc>
        <w:tc>
          <w:tcPr>
            <w:tcW w:w="1980" w:type="dxa"/>
            <w:shd w:val="clear" w:color="auto" w:fill="auto"/>
          </w:tcPr>
          <w:p w:rsidR="00800B12" w:rsidRPr="00800B12" w:rsidRDefault="00800B12" w:rsidP="00E62D06">
            <w:pPr>
              <w:jc w:val="center"/>
              <w:rPr>
                <w:sz w:val="24"/>
                <w:szCs w:val="24"/>
              </w:rPr>
            </w:pPr>
            <w:r>
              <w:rPr>
                <w:sz w:val="24"/>
                <w:szCs w:val="24"/>
              </w:rPr>
              <w:t>150 000</w:t>
            </w:r>
          </w:p>
        </w:tc>
      </w:tr>
    </w:tbl>
    <w:p w:rsidR="003E64BE" w:rsidRDefault="003E64BE" w:rsidP="00D626DB">
      <w:pPr>
        <w:shd w:val="clear" w:color="auto" w:fill="FFFFFF"/>
        <w:tabs>
          <w:tab w:val="left" w:pos="1670"/>
        </w:tabs>
        <w:jc w:val="both"/>
        <w:rPr>
          <w:b/>
          <w:szCs w:val="30"/>
          <w:lang w:val="en-US"/>
        </w:rPr>
      </w:pPr>
    </w:p>
    <w:p w:rsidR="00010869" w:rsidRDefault="00010869" w:rsidP="00D626DB">
      <w:pPr>
        <w:shd w:val="clear" w:color="auto" w:fill="FFFFFF"/>
        <w:tabs>
          <w:tab w:val="left" w:pos="1670"/>
        </w:tabs>
        <w:jc w:val="both"/>
        <w:rPr>
          <w:b/>
          <w:szCs w:val="30"/>
          <w:lang w:val="en-US"/>
        </w:rPr>
      </w:pPr>
    </w:p>
    <w:p w:rsidR="00774DC4" w:rsidRPr="00CA5D44" w:rsidRDefault="0055071D" w:rsidP="00890B36">
      <w:pPr>
        <w:shd w:val="clear" w:color="auto" w:fill="FFFFFF"/>
        <w:rPr>
          <w:b/>
          <w:spacing w:val="-10"/>
          <w:sz w:val="28"/>
          <w:szCs w:val="28"/>
          <w:lang w:val="en-US"/>
        </w:rPr>
      </w:pPr>
      <w:r>
        <w:rPr>
          <w:b/>
          <w:sz w:val="28"/>
          <w:szCs w:val="28"/>
          <w:lang w:val="en-US"/>
        </w:rPr>
        <w:lastRenderedPageBreak/>
        <w:t>7. Information on</w:t>
      </w:r>
      <w:r w:rsidR="00774DC4" w:rsidRPr="00CA5D44">
        <w:rPr>
          <w:b/>
          <w:sz w:val="28"/>
          <w:szCs w:val="28"/>
          <w:lang w:val="en-US"/>
        </w:rPr>
        <w:t xml:space="preserve"> land plots in use, lease</w:t>
      </w:r>
    </w:p>
    <w:tbl>
      <w:tblPr>
        <w:tblpPr w:leftFromText="180" w:rightFromText="180" w:vertAnchor="text" w:horzAnchor="margin" w:tblpY="3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638"/>
        <w:gridCol w:w="2268"/>
        <w:gridCol w:w="2147"/>
      </w:tblGrid>
      <w:tr w:rsidR="00774DC4" w:rsidRPr="00C5023A" w:rsidTr="00D626DB">
        <w:trPr>
          <w:trHeight w:val="997"/>
        </w:trPr>
        <w:tc>
          <w:tcPr>
            <w:tcW w:w="2553" w:type="dxa"/>
          </w:tcPr>
          <w:p w:rsidR="00774DC4" w:rsidRPr="00CA5D44" w:rsidRDefault="00774DC4" w:rsidP="00D626DB">
            <w:pPr>
              <w:jc w:val="center"/>
              <w:rPr>
                <w:b/>
                <w:spacing w:val="-10"/>
                <w:sz w:val="24"/>
                <w:szCs w:val="24"/>
                <w:lang w:val="en-US"/>
              </w:rPr>
            </w:pPr>
          </w:p>
          <w:p w:rsidR="00774DC4" w:rsidRPr="00B01F8E" w:rsidRDefault="00774DC4" w:rsidP="00D626DB">
            <w:pPr>
              <w:jc w:val="center"/>
              <w:rPr>
                <w:b/>
                <w:spacing w:val="-10"/>
                <w:sz w:val="24"/>
                <w:szCs w:val="24"/>
              </w:rPr>
            </w:pPr>
            <w:r w:rsidRPr="00B01F8E">
              <w:rPr>
                <w:b/>
                <w:spacing w:val="-10"/>
                <w:sz w:val="24"/>
                <w:szCs w:val="24"/>
              </w:rPr>
              <w:t xml:space="preserve">Location </w:t>
            </w:r>
          </w:p>
          <w:p w:rsidR="00774DC4" w:rsidRPr="00B01F8E" w:rsidRDefault="00774DC4" w:rsidP="00D626DB">
            <w:pPr>
              <w:jc w:val="center"/>
              <w:rPr>
                <w:b/>
                <w:sz w:val="24"/>
                <w:szCs w:val="24"/>
              </w:rPr>
            </w:pPr>
            <w:r w:rsidRPr="00B01F8E">
              <w:rPr>
                <w:b/>
                <w:spacing w:val="-10"/>
                <w:sz w:val="24"/>
                <w:szCs w:val="24"/>
              </w:rPr>
              <w:t>plot</w:t>
            </w:r>
          </w:p>
        </w:tc>
        <w:tc>
          <w:tcPr>
            <w:tcW w:w="2638" w:type="dxa"/>
          </w:tcPr>
          <w:p w:rsidR="00774DC4" w:rsidRPr="0055071D" w:rsidRDefault="00774DC4" w:rsidP="00D626DB">
            <w:pPr>
              <w:jc w:val="center"/>
              <w:rPr>
                <w:b/>
                <w:spacing w:val="-10"/>
                <w:sz w:val="24"/>
                <w:szCs w:val="24"/>
                <w:lang w:val="en-US"/>
              </w:rPr>
            </w:pPr>
            <w:r w:rsidRPr="0055071D">
              <w:rPr>
                <w:b/>
                <w:spacing w:val="-10"/>
                <w:sz w:val="24"/>
                <w:szCs w:val="24"/>
                <w:lang w:val="en-US"/>
              </w:rPr>
              <w:t xml:space="preserve">Right to use </w:t>
            </w:r>
            <w:r w:rsidR="0055071D">
              <w:rPr>
                <w:b/>
                <w:spacing w:val="-10"/>
                <w:sz w:val="24"/>
                <w:szCs w:val="24"/>
                <w:lang w:val="en-US"/>
              </w:rPr>
              <w:t>the</w:t>
            </w:r>
          </w:p>
          <w:p w:rsidR="00774DC4" w:rsidRPr="0055071D" w:rsidRDefault="00774DC4" w:rsidP="00D626DB">
            <w:pPr>
              <w:jc w:val="center"/>
              <w:rPr>
                <w:b/>
                <w:spacing w:val="-10"/>
                <w:sz w:val="24"/>
                <w:szCs w:val="24"/>
                <w:lang w:val="en-US"/>
              </w:rPr>
            </w:pPr>
            <w:r w:rsidRPr="0055071D">
              <w:rPr>
                <w:b/>
                <w:spacing w:val="-10"/>
                <w:sz w:val="24"/>
                <w:szCs w:val="24"/>
                <w:lang w:val="en-US"/>
              </w:rPr>
              <w:t>land plot</w:t>
            </w:r>
          </w:p>
          <w:p w:rsidR="00774DC4" w:rsidRPr="00CA5D44" w:rsidRDefault="00774DC4" w:rsidP="00D626DB">
            <w:pPr>
              <w:jc w:val="center"/>
              <w:rPr>
                <w:b/>
                <w:spacing w:val="-10"/>
                <w:sz w:val="24"/>
                <w:szCs w:val="24"/>
                <w:lang w:val="en-US"/>
              </w:rPr>
            </w:pPr>
            <w:r w:rsidRPr="00CA5D44">
              <w:rPr>
                <w:b/>
                <w:spacing w:val="-10"/>
                <w:sz w:val="24"/>
                <w:szCs w:val="24"/>
                <w:lang w:val="en-US"/>
              </w:rPr>
              <w:t xml:space="preserve">(permanent, temporary and </w:t>
            </w:r>
            <w:r w:rsidR="0055071D" w:rsidRPr="0055071D">
              <w:rPr>
                <w:lang w:val="en-US"/>
              </w:rPr>
              <w:t xml:space="preserve"> </w:t>
            </w:r>
            <w:r w:rsidR="0055071D" w:rsidRPr="0055071D">
              <w:rPr>
                <w:b/>
                <w:spacing w:val="-10"/>
                <w:sz w:val="24"/>
                <w:szCs w:val="24"/>
                <w:lang w:val="en-US"/>
              </w:rPr>
              <w:t xml:space="preserve">lease – with indication of the period </w:t>
            </w:r>
            <w:r w:rsidRPr="00CA5D44">
              <w:rPr>
                <w:b/>
                <w:spacing w:val="-10"/>
                <w:sz w:val="24"/>
                <w:szCs w:val="24"/>
                <w:lang w:val="en-US"/>
              </w:rPr>
              <w:t>)</w:t>
            </w:r>
          </w:p>
        </w:tc>
        <w:tc>
          <w:tcPr>
            <w:tcW w:w="2268" w:type="dxa"/>
          </w:tcPr>
          <w:p w:rsidR="00774DC4" w:rsidRPr="00B01F8E" w:rsidRDefault="00774DC4" w:rsidP="00D626DB">
            <w:pPr>
              <w:jc w:val="center"/>
              <w:rPr>
                <w:b/>
                <w:spacing w:val="-10"/>
                <w:sz w:val="24"/>
                <w:szCs w:val="24"/>
              </w:rPr>
            </w:pPr>
            <w:r w:rsidRPr="00B01F8E">
              <w:rPr>
                <w:b/>
                <w:spacing w:val="-10"/>
                <w:sz w:val="24"/>
                <w:szCs w:val="24"/>
              </w:rPr>
              <w:t>Land area (ha), cadastral number</w:t>
            </w:r>
          </w:p>
          <w:p w:rsidR="00774DC4" w:rsidRPr="00B01F8E" w:rsidRDefault="00774DC4" w:rsidP="00D626DB">
            <w:pPr>
              <w:jc w:val="center"/>
              <w:rPr>
                <w:b/>
                <w:spacing w:val="-10"/>
                <w:sz w:val="24"/>
                <w:szCs w:val="24"/>
              </w:rPr>
            </w:pPr>
          </w:p>
        </w:tc>
        <w:tc>
          <w:tcPr>
            <w:tcW w:w="2147" w:type="dxa"/>
          </w:tcPr>
          <w:p w:rsidR="00774DC4" w:rsidRPr="00CA5D44" w:rsidRDefault="00774DC4" w:rsidP="00D626DB">
            <w:pPr>
              <w:jc w:val="center"/>
              <w:rPr>
                <w:b/>
                <w:spacing w:val="-10"/>
                <w:sz w:val="24"/>
                <w:szCs w:val="24"/>
                <w:lang w:val="en-US"/>
              </w:rPr>
            </w:pPr>
            <w:r w:rsidRPr="00CA5D44">
              <w:rPr>
                <w:b/>
                <w:spacing w:val="-10"/>
                <w:sz w:val="24"/>
                <w:szCs w:val="24"/>
                <w:lang w:val="en-US"/>
              </w:rPr>
              <w:t>Cadastral value of the land plot,</w:t>
            </w:r>
          </w:p>
          <w:p w:rsidR="00774DC4" w:rsidRPr="00CA5D44" w:rsidRDefault="00774DC4" w:rsidP="0055071D">
            <w:pPr>
              <w:jc w:val="center"/>
              <w:rPr>
                <w:b/>
                <w:spacing w:val="-10"/>
                <w:sz w:val="24"/>
                <w:szCs w:val="24"/>
                <w:lang w:val="en-US"/>
              </w:rPr>
            </w:pPr>
            <w:r w:rsidRPr="003028C2">
              <w:rPr>
                <w:b/>
                <w:spacing w:val="-10"/>
                <w:sz w:val="24"/>
                <w:szCs w:val="24"/>
                <w:lang w:val="en-US"/>
              </w:rPr>
              <w:t>US</w:t>
            </w:r>
            <w:r w:rsidR="0055071D" w:rsidRPr="003028C2">
              <w:rPr>
                <w:b/>
                <w:spacing w:val="-10"/>
                <w:sz w:val="24"/>
                <w:szCs w:val="24"/>
                <w:lang w:val="en-US"/>
              </w:rPr>
              <w:t xml:space="preserve">D </w:t>
            </w:r>
            <w:r w:rsidRPr="003028C2">
              <w:rPr>
                <w:b/>
                <w:spacing w:val="-10"/>
                <w:sz w:val="24"/>
                <w:szCs w:val="24"/>
                <w:lang w:val="en-US"/>
              </w:rPr>
              <w:t>as of the date of</w:t>
            </w:r>
            <w:r w:rsidR="0055071D" w:rsidRPr="003028C2">
              <w:rPr>
                <w:b/>
                <w:spacing w:val="-10"/>
                <w:sz w:val="24"/>
                <w:szCs w:val="24"/>
                <w:lang w:val="en-US"/>
              </w:rPr>
              <w:t xml:space="preserve"> </w:t>
            </w:r>
            <w:r w:rsidRPr="003028C2">
              <w:rPr>
                <w:b/>
                <w:spacing w:val="-10"/>
                <w:sz w:val="24"/>
                <w:szCs w:val="24"/>
                <w:lang w:val="en-US"/>
              </w:rPr>
              <w:t>prices</w:t>
            </w:r>
          </w:p>
        </w:tc>
      </w:tr>
      <w:tr w:rsidR="00DF4FEC" w:rsidRPr="0085314B" w:rsidTr="00DF4FEC">
        <w:trPr>
          <w:trHeight w:val="437"/>
        </w:trPr>
        <w:tc>
          <w:tcPr>
            <w:tcW w:w="2553" w:type="dxa"/>
          </w:tcPr>
          <w:p w:rsidR="00DF4FEC" w:rsidRPr="00A06424" w:rsidRDefault="00DF4FEC" w:rsidP="00DF4FEC">
            <w:pPr>
              <w:jc w:val="center"/>
              <w:rPr>
                <w:b/>
                <w:sz w:val="28"/>
                <w:szCs w:val="28"/>
                <w:lang w:val="en-US"/>
              </w:rPr>
            </w:pPr>
            <w:r w:rsidRPr="00A06424">
              <w:rPr>
                <w:b/>
                <w:sz w:val="28"/>
                <w:szCs w:val="28"/>
                <w:lang w:val="en-US"/>
              </w:rPr>
              <w:t>225710, Republic of Belarus, Pinsk, Brest Region,</w:t>
            </w:r>
          </w:p>
          <w:p w:rsidR="00DF4FEC" w:rsidRPr="000E0C23" w:rsidRDefault="00DF4FEC" w:rsidP="00DF4FEC">
            <w:pPr>
              <w:jc w:val="center"/>
              <w:rPr>
                <w:sz w:val="28"/>
                <w:szCs w:val="28"/>
              </w:rPr>
            </w:pPr>
            <w:r w:rsidRPr="00A06424">
              <w:rPr>
                <w:b/>
                <w:sz w:val="28"/>
                <w:szCs w:val="28"/>
                <w:lang w:val="en-US"/>
              </w:rPr>
              <w:t>17 Kozubovsky str.</w:t>
            </w:r>
          </w:p>
        </w:tc>
        <w:tc>
          <w:tcPr>
            <w:tcW w:w="2638" w:type="dxa"/>
          </w:tcPr>
          <w:p w:rsidR="00DF4FEC" w:rsidRPr="00DF4FEC" w:rsidRDefault="00DF4FEC" w:rsidP="00E54AAA">
            <w:pPr>
              <w:pStyle w:val="HTML"/>
              <w:shd w:val="clear" w:color="auto" w:fill="F8F9FA"/>
              <w:spacing w:line="540" w:lineRule="atLeast"/>
              <w:jc w:val="center"/>
              <w:rPr>
                <w:rFonts w:ascii="Times New Roman" w:hAnsi="Times New Roman" w:cs="Times New Roman"/>
                <w:b/>
                <w:sz w:val="28"/>
                <w:szCs w:val="28"/>
                <w:lang w:val="en-US"/>
              </w:rPr>
            </w:pPr>
            <w:r w:rsidRPr="00DF4FEC">
              <w:rPr>
                <w:rFonts w:ascii="Times New Roman" w:hAnsi="Times New Roman" w:cs="Times New Roman"/>
                <w:b/>
                <w:sz w:val="28"/>
                <w:szCs w:val="28"/>
                <w:lang w:val="en-US"/>
              </w:rPr>
              <w:t>permanent use</w:t>
            </w:r>
          </w:p>
          <w:p w:rsidR="00DF4FEC" w:rsidRPr="000E0C23" w:rsidRDefault="00DF4FEC" w:rsidP="00DF4FEC">
            <w:pPr>
              <w:jc w:val="center"/>
              <w:rPr>
                <w:sz w:val="28"/>
                <w:szCs w:val="28"/>
              </w:rPr>
            </w:pPr>
          </w:p>
        </w:tc>
        <w:tc>
          <w:tcPr>
            <w:tcW w:w="2268" w:type="dxa"/>
          </w:tcPr>
          <w:p w:rsidR="00DF4FEC" w:rsidRPr="00E62D06" w:rsidRDefault="00DF4FEC" w:rsidP="00DF4FEC">
            <w:pPr>
              <w:jc w:val="center"/>
              <w:rPr>
                <w:sz w:val="28"/>
                <w:szCs w:val="28"/>
              </w:rPr>
            </w:pPr>
            <w:r w:rsidRPr="000E0C23">
              <w:rPr>
                <w:sz w:val="28"/>
                <w:szCs w:val="28"/>
              </w:rPr>
              <w:t xml:space="preserve">9,0076 </w:t>
            </w:r>
            <w:r w:rsidR="00F14026">
              <w:rPr>
                <w:sz w:val="28"/>
                <w:szCs w:val="28"/>
                <w:lang w:val="en-US"/>
              </w:rPr>
              <w:t>ha</w:t>
            </w:r>
            <w:r w:rsidR="00E62D06">
              <w:rPr>
                <w:sz w:val="28"/>
                <w:szCs w:val="28"/>
              </w:rPr>
              <w:t>,</w:t>
            </w:r>
          </w:p>
          <w:p w:rsidR="00DF4FEC" w:rsidRPr="000E0C23" w:rsidRDefault="00DF4FEC" w:rsidP="00DF4FEC">
            <w:pPr>
              <w:jc w:val="center"/>
              <w:rPr>
                <w:sz w:val="28"/>
                <w:szCs w:val="28"/>
              </w:rPr>
            </w:pPr>
            <w:r w:rsidRPr="000E0C23">
              <w:rPr>
                <w:sz w:val="28"/>
                <w:szCs w:val="28"/>
              </w:rPr>
              <w:t>№144500000006000029</w:t>
            </w:r>
          </w:p>
        </w:tc>
        <w:tc>
          <w:tcPr>
            <w:tcW w:w="2147" w:type="dxa"/>
          </w:tcPr>
          <w:p w:rsidR="00DF4FEC" w:rsidRPr="000E0C23" w:rsidRDefault="00DF4FEC" w:rsidP="00E62D06">
            <w:pPr>
              <w:jc w:val="center"/>
              <w:rPr>
                <w:sz w:val="28"/>
                <w:szCs w:val="28"/>
                <w:lang w:val="en-US"/>
              </w:rPr>
            </w:pPr>
            <w:r w:rsidRPr="000E0C23">
              <w:rPr>
                <w:sz w:val="28"/>
                <w:szCs w:val="28"/>
              </w:rPr>
              <w:t>1 381 766</w:t>
            </w:r>
          </w:p>
        </w:tc>
      </w:tr>
    </w:tbl>
    <w:p w:rsidR="00774DC4" w:rsidRPr="00CA5D44" w:rsidRDefault="00774DC4" w:rsidP="00D626DB">
      <w:pPr>
        <w:shd w:val="clear" w:color="auto" w:fill="FFFFFF"/>
        <w:ind w:firstLine="720"/>
        <w:jc w:val="both"/>
        <w:rPr>
          <w:sz w:val="16"/>
          <w:szCs w:val="16"/>
          <w:lang w:val="en-US"/>
        </w:rPr>
      </w:pPr>
    </w:p>
    <w:p w:rsidR="00774DC4" w:rsidRPr="00CA5D44" w:rsidRDefault="00774DC4" w:rsidP="00D626DB">
      <w:pPr>
        <w:rPr>
          <w:sz w:val="16"/>
          <w:szCs w:val="16"/>
          <w:lang w:val="en-US"/>
        </w:rPr>
      </w:pPr>
    </w:p>
    <w:p w:rsidR="00774DC4" w:rsidRDefault="00774DC4" w:rsidP="00D626DB">
      <w:pPr>
        <w:rPr>
          <w:sz w:val="16"/>
          <w:szCs w:val="16"/>
          <w:lang w:val="en-US"/>
        </w:rPr>
      </w:pPr>
    </w:p>
    <w:p w:rsidR="00E42340" w:rsidRPr="00CA5D44" w:rsidRDefault="00E42340" w:rsidP="00D626DB">
      <w:pPr>
        <w:rPr>
          <w:sz w:val="16"/>
          <w:szCs w:val="16"/>
          <w:lang w:val="en-US"/>
        </w:rPr>
      </w:pPr>
    </w:p>
    <w:p w:rsidR="00774DC4" w:rsidRPr="00CA5D44" w:rsidRDefault="0055071D" w:rsidP="00890B36">
      <w:pPr>
        <w:rPr>
          <w:sz w:val="28"/>
          <w:szCs w:val="28"/>
          <w:lang w:val="en-US"/>
        </w:rPr>
      </w:pPr>
      <w:r>
        <w:rPr>
          <w:b/>
          <w:sz w:val="28"/>
          <w:szCs w:val="28"/>
          <w:lang w:val="en-US"/>
        </w:rPr>
        <w:t>8</w:t>
      </w:r>
      <w:r w:rsidR="00774DC4" w:rsidRPr="00CA5D44">
        <w:rPr>
          <w:b/>
          <w:sz w:val="28"/>
          <w:szCs w:val="28"/>
          <w:lang w:val="en-US"/>
        </w:rPr>
        <w:t>.</w:t>
      </w:r>
      <w:r w:rsidR="00774DC4" w:rsidRPr="00CA5D44">
        <w:rPr>
          <w:sz w:val="28"/>
          <w:szCs w:val="28"/>
          <w:lang w:val="en-US"/>
        </w:rPr>
        <w:t xml:space="preserve"> </w:t>
      </w:r>
      <w:r w:rsidRPr="0055071D">
        <w:rPr>
          <w:b/>
          <w:sz w:val="28"/>
          <w:szCs w:val="28"/>
          <w:lang w:val="en-US"/>
        </w:rPr>
        <w:t xml:space="preserve">Information on capital structures (buildings, facilities) and isolated premises </w:t>
      </w:r>
      <w:r w:rsidR="00774DC4" w:rsidRPr="0055071D">
        <w:rPr>
          <w:i/>
          <w:sz w:val="28"/>
          <w:szCs w:val="28"/>
          <w:lang w:val="en-US"/>
        </w:rPr>
        <w:t>(add photos)</w:t>
      </w:r>
    </w:p>
    <w:p w:rsidR="00774DC4" w:rsidRPr="00CA5D44" w:rsidRDefault="00774DC4" w:rsidP="00D626DB">
      <w:pPr>
        <w:tabs>
          <w:tab w:val="left" w:pos="2400"/>
        </w:tabs>
        <w:jc w:val="center"/>
        <w:rPr>
          <w:szCs w:val="30"/>
          <w:lang w:val="en-US"/>
        </w:rPr>
      </w:pPr>
    </w:p>
    <w:tbl>
      <w:tblPr>
        <w:tblpPr w:leftFromText="180" w:rightFromText="180" w:vertAnchor="text" w:horzAnchor="margin" w:tblpY="-22"/>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693"/>
        <w:gridCol w:w="1559"/>
        <w:gridCol w:w="1134"/>
        <w:gridCol w:w="2578"/>
      </w:tblGrid>
      <w:tr w:rsidR="00F14026" w:rsidRPr="00C5023A" w:rsidTr="00F849B2">
        <w:trPr>
          <w:trHeight w:val="655"/>
        </w:trPr>
        <w:tc>
          <w:tcPr>
            <w:tcW w:w="1526" w:type="dxa"/>
            <w:vAlign w:val="center"/>
          </w:tcPr>
          <w:p w:rsidR="00F14026" w:rsidRPr="00754301" w:rsidRDefault="00F14026" w:rsidP="00F849B2">
            <w:pPr>
              <w:jc w:val="center"/>
              <w:rPr>
                <w:b/>
                <w:spacing w:val="-10"/>
                <w:sz w:val="24"/>
                <w:szCs w:val="24"/>
              </w:rPr>
            </w:pPr>
            <w:r>
              <w:rPr>
                <w:b/>
                <w:spacing w:val="-10"/>
                <w:sz w:val="24"/>
                <w:szCs w:val="24"/>
                <w:lang w:val="en-US"/>
              </w:rPr>
              <w:t>P</w:t>
            </w:r>
            <w:r w:rsidRPr="00F14026">
              <w:rPr>
                <w:b/>
                <w:spacing w:val="-10"/>
                <w:sz w:val="24"/>
                <w:szCs w:val="24"/>
              </w:rPr>
              <w:t>hoto</w:t>
            </w:r>
          </w:p>
        </w:tc>
        <w:tc>
          <w:tcPr>
            <w:tcW w:w="2693" w:type="dxa"/>
            <w:vAlign w:val="center"/>
          </w:tcPr>
          <w:p w:rsidR="00F14026" w:rsidRPr="00754301" w:rsidRDefault="00F14026" w:rsidP="00754301">
            <w:pPr>
              <w:jc w:val="center"/>
              <w:rPr>
                <w:b/>
                <w:spacing w:val="-10"/>
                <w:sz w:val="24"/>
                <w:szCs w:val="24"/>
              </w:rPr>
            </w:pPr>
            <w:r w:rsidRPr="00754301">
              <w:rPr>
                <w:b/>
                <w:spacing w:val="-10"/>
                <w:sz w:val="24"/>
                <w:szCs w:val="24"/>
              </w:rPr>
              <w:t>Name (purpose),</w:t>
            </w:r>
          </w:p>
          <w:p w:rsidR="00F14026" w:rsidRPr="00754301" w:rsidRDefault="00F14026" w:rsidP="00754301">
            <w:pPr>
              <w:jc w:val="center"/>
              <w:rPr>
                <w:b/>
                <w:spacing w:val="-10"/>
                <w:sz w:val="24"/>
                <w:szCs w:val="24"/>
              </w:rPr>
            </w:pPr>
            <w:r w:rsidRPr="00754301">
              <w:rPr>
                <w:b/>
                <w:spacing w:val="-10"/>
                <w:sz w:val="24"/>
                <w:szCs w:val="24"/>
              </w:rPr>
              <w:t>location</w:t>
            </w:r>
          </w:p>
        </w:tc>
        <w:tc>
          <w:tcPr>
            <w:tcW w:w="1559" w:type="dxa"/>
            <w:vAlign w:val="center"/>
          </w:tcPr>
          <w:p w:rsidR="00F14026" w:rsidRPr="00754301" w:rsidRDefault="00F14026" w:rsidP="00754301">
            <w:pPr>
              <w:jc w:val="center"/>
              <w:rPr>
                <w:b/>
                <w:spacing w:val="-10"/>
                <w:sz w:val="24"/>
                <w:szCs w:val="24"/>
              </w:rPr>
            </w:pPr>
            <w:r w:rsidRPr="00754301">
              <w:rPr>
                <w:b/>
                <w:spacing w:val="-10"/>
                <w:sz w:val="24"/>
                <w:szCs w:val="24"/>
              </w:rPr>
              <w:t>Year</w:t>
            </w:r>
          </w:p>
          <w:p w:rsidR="00F14026" w:rsidRPr="00754301" w:rsidRDefault="00F14026" w:rsidP="00754301">
            <w:pPr>
              <w:jc w:val="center"/>
              <w:rPr>
                <w:b/>
                <w:spacing w:val="-10"/>
                <w:sz w:val="24"/>
                <w:szCs w:val="24"/>
              </w:rPr>
            </w:pPr>
            <w:r w:rsidRPr="00754301">
              <w:rPr>
                <w:b/>
                <w:spacing w:val="-10"/>
                <w:sz w:val="24"/>
                <w:szCs w:val="24"/>
              </w:rPr>
              <w:t>the buildings</w:t>
            </w:r>
          </w:p>
        </w:tc>
        <w:tc>
          <w:tcPr>
            <w:tcW w:w="1134" w:type="dxa"/>
            <w:vAlign w:val="center"/>
          </w:tcPr>
          <w:p w:rsidR="00F14026" w:rsidRPr="00754301" w:rsidRDefault="00F14026" w:rsidP="00754301">
            <w:pPr>
              <w:jc w:val="center"/>
              <w:rPr>
                <w:b/>
                <w:spacing w:val="-10"/>
                <w:sz w:val="24"/>
                <w:szCs w:val="24"/>
              </w:rPr>
            </w:pPr>
            <w:r w:rsidRPr="00754301">
              <w:rPr>
                <w:b/>
                <w:spacing w:val="-10"/>
                <w:sz w:val="24"/>
                <w:szCs w:val="24"/>
              </w:rPr>
              <w:t>Area, m</w:t>
            </w:r>
            <w:r w:rsidRPr="003E64BE">
              <w:rPr>
                <w:b/>
                <w:spacing w:val="-10"/>
                <w:sz w:val="24"/>
                <w:szCs w:val="24"/>
                <w:vertAlign w:val="superscript"/>
              </w:rPr>
              <w:t>2</w:t>
            </w:r>
          </w:p>
        </w:tc>
        <w:tc>
          <w:tcPr>
            <w:tcW w:w="2578" w:type="dxa"/>
            <w:vAlign w:val="center"/>
          </w:tcPr>
          <w:p w:rsidR="00F14026" w:rsidRPr="00CA5D44" w:rsidRDefault="00F14026" w:rsidP="00754301">
            <w:pPr>
              <w:jc w:val="center"/>
              <w:rPr>
                <w:b/>
                <w:spacing w:val="-10"/>
                <w:sz w:val="24"/>
                <w:szCs w:val="24"/>
                <w:lang w:val="en-US"/>
              </w:rPr>
            </w:pPr>
            <w:r w:rsidRPr="00CA5D44">
              <w:rPr>
                <w:b/>
                <w:spacing w:val="-10"/>
                <w:sz w:val="24"/>
                <w:szCs w:val="24"/>
                <w:lang w:val="en-US"/>
              </w:rPr>
              <w:t xml:space="preserve">Square, </w:t>
            </w:r>
          </w:p>
          <w:p w:rsidR="00F14026" w:rsidRPr="00CA5D44" w:rsidRDefault="00F14026" w:rsidP="00754301">
            <w:pPr>
              <w:jc w:val="center"/>
              <w:rPr>
                <w:b/>
                <w:spacing w:val="-10"/>
                <w:sz w:val="24"/>
                <w:szCs w:val="24"/>
                <w:lang w:val="en-US"/>
              </w:rPr>
            </w:pPr>
            <w:r w:rsidRPr="00CA5D44">
              <w:rPr>
                <w:b/>
                <w:spacing w:val="-10"/>
                <w:sz w:val="24"/>
                <w:szCs w:val="24"/>
                <w:lang w:val="en-US"/>
              </w:rPr>
              <w:t>leased (m</w:t>
            </w:r>
            <w:r w:rsidRPr="0027743B">
              <w:rPr>
                <w:b/>
                <w:spacing w:val="-10"/>
                <w:sz w:val="24"/>
                <w:szCs w:val="24"/>
                <w:vertAlign w:val="superscript"/>
                <w:lang w:val="en-US"/>
              </w:rPr>
              <w:t>2</w:t>
            </w:r>
            <w:r w:rsidRPr="00CA5D44">
              <w:rPr>
                <w:b/>
                <w:spacing w:val="-10"/>
                <w:sz w:val="24"/>
                <w:szCs w:val="24"/>
                <w:lang w:val="en-US"/>
              </w:rPr>
              <w:t>),</w:t>
            </w:r>
          </w:p>
          <w:p w:rsidR="00F14026" w:rsidRPr="00CA5D44" w:rsidRDefault="00F14026" w:rsidP="00754301">
            <w:pPr>
              <w:jc w:val="center"/>
              <w:rPr>
                <w:b/>
                <w:spacing w:val="-10"/>
                <w:sz w:val="24"/>
                <w:szCs w:val="24"/>
                <w:lang w:val="en-US"/>
              </w:rPr>
            </w:pPr>
            <w:r w:rsidRPr="00CA5D44">
              <w:rPr>
                <w:b/>
                <w:spacing w:val="-10"/>
                <w:sz w:val="24"/>
                <w:szCs w:val="24"/>
                <w:lang w:val="en-US"/>
              </w:rPr>
              <w:t>lease term</w:t>
            </w:r>
          </w:p>
        </w:tc>
      </w:tr>
      <w:tr w:rsidR="00F14026" w:rsidRPr="0085314B" w:rsidTr="003E64BE">
        <w:trPr>
          <w:trHeight w:val="516"/>
        </w:trPr>
        <w:tc>
          <w:tcPr>
            <w:tcW w:w="1526" w:type="dxa"/>
          </w:tcPr>
          <w:p w:rsidR="00F14026" w:rsidRPr="00F33C23" w:rsidRDefault="00F14026" w:rsidP="00F14026">
            <w:pPr>
              <w:ind w:left="-57" w:right="-57"/>
              <w:jc w:val="center"/>
            </w:pPr>
            <w:r w:rsidRPr="003C1D37">
              <w:rPr>
                <w:noProof/>
              </w:rPr>
              <w:drawing>
                <wp:inline distT="0" distB="0" distL="0" distR="0" wp14:anchorId="5B9CDC48" wp14:editId="2BBBA37F">
                  <wp:extent cx="735330" cy="549910"/>
                  <wp:effectExtent l="0" t="0" r="7620" b="2540"/>
                  <wp:docPr id="6" name="Рисунок 6" descr="производственны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изводственный корпу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rPr>
                <w:sz w:val="24"/>
                <w:szCs w:val="24"/>
                <w:lang w:val="en-US"/>
              </w:rPr>
            </w:pPr>
            <w:r w:rsidRPr="007970DB">
              <w:rPr>
                <w:sz w:val="24"/>
                <w:szCs w:val="24"/>
                <w:lang w:val="en-US"/>
              </w:rPr>
              <w:t>Industrial building</w:t>
            </w:r>
          </w:p>
          <w:p w:rsidR="00F14026" w:rsidRPr="007970DB" w:rsidRDefault="00F14026" w:rsidP="003E64BE">
            <w:pPr>
              <w:rPr>
                <w:sz w:val="24"/>
                <w:szCs w:val="24"/>
                <w:lang w:val="en-US"/>
              </w:rPr>
            </w:pPr>
            <w:r w:rsidRPr="007970DB">
              <w:rPr>
                <w:sz w:val="24"/>
                <w:szCs w:val="24"/>
                <w:lang w:val="en-US"/>
              </w:rPr>
              <w:t>Pinsk, Kozubovsky str., 17</w:t>
            </w:r>
          </w:p>
          <w:p w:rsidR="00F14026" w:rsidRPr="007970DB" w:rsidRDefault="00F14026" w:rsidP="003E64BE">
            <w:pPr>
              <w:ind w:left="-57" w:right="-57"/>
              <w:rPr>
                <w:sz w:val="24"/>
                <w:szCs w:val="24"/>
                <w:lang w:val="en-US"/>
              </w:rPr>
            </w:pPr>
            <w:r w:rsidRPr="007970DB">
              <w:rPr>
                <w:sz w:val="24"/>
                <w:szCs w:val="24"/>
                <w:lang w:val="en-US"/>
              </w:rPr>
              <w:t>Certificate No. 130 / 218-5078 dated August 23, 2010</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23130,5</w:t>
            </w:r>
          </w:p>
        </w:tc>
        <w:tc>
          <w:tcPr>
            <w:tcW w:w="2578" w:type="dxa"/>
          </w:tcPr>
          <w:p w:rsidR="00F14026" w:rsidRPr="00F33C23" w:rsidRDefault="00F14026" w:rsidP="00F14026">
            <w:pPr>
              <w:ind w:left="-57" w:right="-57"/>
              <w:jc w:val="center"/>
            </w:pPr>
          </w:p>
        </w:tc>
      </w:tr>
      <w:tr w:rsidR="00F14026" w:rsidRPr="0085314B" w:rsidTr="00F14026">
        <w:trPr>
          <w:trHeight w:val="510"/>
        </w:trPr>
        <w:tc>
          <w:tcPr>
            <w:tcW w:w="1526" w:type="dxa"/>
          </w:tcPr>
          <w:p w:rsidR="00F14026" w:rsidRPr="00F33C23" w:rsidRDefault="00F14026" w:rsidP="00F14026">
            <w:pPr>
              <w:ind w:left="-57" w:right="-57"/>
              <w:jc w:val="center"/>
            </w:pPr>
            <w:r w:rsidRPr="003C1D37">
              <w:rPr>
                <w:noProof/>
              </w:rPr>
              <w:drawing>
                <wp:inline distT="0" distB="0" distL="0" distR="0" wp14:anchorId="587C11A2" wp14:editId="2ABD4D2B">
                  <wp:extent cx="735330" cy="549910"/>
                  <wp:effectExtent l="0" t="0" r="7620" b="2540"/>
                  <wp:docPr id="5" name="Рисунок 5" descr="А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Б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F14026">
            <w:pPr>
              <w:rPr>
                <w:sz w:val="24"/>
                <w:szCs w:val="24"/>
                <w:lang w:val="en-US"/>
              </w:rPr>
            </w:pPr>
            <w:r w:rsidRPr="007970DB">
              <w:rPr>
                <w:sz w:val="24"/>
                <w:szCs w:val="24"/>
                <w:lang w:val="en-US"/>
              </w:rPr>
              <w:t>Administrative building</w:t>
            </w:r>
          </w:p>
          <w:p w:rsidR="00F14026" w:rsidRPr="007970DB" w:rsidRDefault="00F14026" w:rsidP="00F14026">
            <w:pPr>
              <w:rPr>
                <w:sz w:val="24"/>
                <w:szCs w:val="24"/>
                <w:lang w:val="en-US"/>
              </w:rPr>
            </w:pPr>
            <w:r w:rsidRPr="007970DB">
              <w:rPr>
                <w:sz w:val="24"/>
                <w:szCs w:val="24"/>
                <w:lang w:val="en-US"/>
              </w:rPr>
              <w:t xml:space="preserve"> Pinsk, Kozubovsky str., 17</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4818</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rPr>
              <w:drawing>
                <wp:inline distT="0" distB="0" distL="0" distR="0" wp14:anchorId="3B4631E1" wp14:editId="0EF4549D">
                  <wp:extent cx="830580" cy="597535"/>
                  <wp:effectExtent l="0" t="0" r="7620" b="0"/>
                  <wp:docPr id="4" name="Рисунок 4" descr="Бытовка склад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ытовка склада метал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0580" cy="597535"/>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 xml:space="preserve">Metal warehouse workers’ cabins </w:t>
            </w:r>
          </w:p>
          <w:p w:rsidR="00F14026" w:rsidRPr="007970DB" w:rsidRDefault="00F14026" w:rsidP="003E64BE">
            <w:pPr>
              <w:ind w:left="-57" w:right="-57"/>
              <w:rPr>
                <w:sz w:val="24"/>
                <w:szCs w:val="24"/>
                <w:lang w:val="en-US"/>
              </w:rPr>
            </w:pPr>
            <w:r w:rsidRPr="007970DB">
              <w:rPr>
                <w:sz w:val="24"/>
                <w:szCs w:val="24"/>
                <w:lang w:val="en-US"/>
              </w:rPr>
              <w:t>Pinsk, Kozubovsky str., 17</w:t>
            </w:r>
          </w:p>
          <w:p w:rsidR="00F14026" w:rsidRPr="007970DB" w:rsidRDefault="00F14026" w:rsidP="003E64BE">
            <w:pPr>
              <w:ind w:left="-57" w:right="-57"/>
              <w:rPr>
                <w:sz w:val="24"/>
                <w:szCs w:val="24"/>
                <w:lang w:val="en-US"/>
              </w:rPr>
            </w:pPr>
            <w:r w:rsidRPr="007970DB">
              <w:rPr>
                <w:sz w:val="24"/>
                <w:szCs w:val="24"/>
                <w:lang w:val="en-US"/>
              </w:rPr>
              <w:t>Certificate No. 130 / 917-2563 dated December 23, 2009</w:t>
            </w:r>
          </w:p>
        </w:tc>
        <w:tc>
          <w:tcPr>
            <w:tcW w:w="1559" w:type="dxa"/>
          </w:tcPr>
          <w:p w:rsidR="00F14026" w:rsidRPr="00F33C23" w:rsidRDefault="00F14026" w:rsidP="00F14026">
            <w:pPr>
              <w:ind w:left="-57" w:right="-57"/>
              <w:jc w:val="center"/>
            </w:pPr>
            <w:r w:rsidRPr="00F33C23">
              <w:t>2001</w:t>
            </w:r>
          </w:p>
        </w:tc>
        <w:tc>
          <w:tcPr>
            <w:tcW w:w="1134" w:type="dxa"/>
          </w:tcPr>
          <w:p w:rsidR="00F14026" w:rsidRPr="00F33C23" w:rsidRDefault="00F14026" w:rsidP="00F14026">
            <w:pPr>
              <w:ind w:left="-57" w:right="-57"/>
              <w:jc w:val="center"/>
            </w:pPr>
            <w:r w:rsidRPr="00F33C23">
              <w:t>23,6</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rPr>
              <w:drawing>
                <wp:inline distT="0" distB="0" distL="0" distR="0" wp14:anchorId="4E5ED6A3" wp14:editId="275D0F9F">
                  <wp:extent cx="735330" cy="549910"/>
                  <wp:effectExtent l="0" t="0" r="7620" b="2540"/>
                  <wp:docPr id="3" name="Рисунок 3" descr="С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ла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Central warehouse</w:t>
            </w:r>
          </w:p>
          <w:p w:rsidR="00F14026" w:rsidRPr="007970DB" w:rsidRDefault="00F14026" w:rsidP="003E64BE">
            <w:pPr>
              <w:ind w:left="-57" w:right="-57"/>
              <w:rPr>
                <w:sz w:val="24"/>
                <w:szCs w:val="24"/>
                <w:lang w:val="en-US"/>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1986</w:t>
            </w:r>
          </w:p>
        </w:tc>
        <w:tc>
          <w:tcPr>
            <w:tcW w:w="1134" w:type="dxa"/>
          </w:tcPr>
          <w:p w:rsidR="00F14026" w:rsidRPr="00F33C23" w:rsidRDefault="00F14026" w:rsidP="00F14026">
            <w:pPr>
              <w:ind w:left="-57" w:right="-57"/>
              <w:jc w:val="center"/>
            </w:pPr>
            <w:r w:rsidRPr="00F33C23">
              <w:t>2710</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rPr>
              <w:drawing>
                <wp:inline distT="0" distB="0" distL="0" distR="0" wp14:anchorId="382D0986" wp14:editId="32D32D73">
                  <wp:extent cx="735330" cy="549910"/>
                  <wp:effectExtent l="0" t="0" r="7620" b="2540"/>
                  <wp:docPr id="2" name="Рисунок 2"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араж"/>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F14026" w:rsidRPr="007970DB" w:rsidRDefault="00F14026" w:rsidP="003E64BE">
            <w:pPr>
              <w:ind w:left="-57" w:right="-57"/>
              <w:rPr>
                <w:sz w:val="24"/>
                <w:szCs w:val="24"/>
                <w:lang w:val="en-US"/>
              </w:rPr>
            </w:pPr>
            <w:r w:rsidRPr="007970DB">
              <w:rPr>
                <w:sz w:val="24"/>
                <w:szCs w:val="24"/>
                <w:lang w:val="en-US"/>
              </w:rPr>
              <w:t>Garage</w:t>
            </w:r>
          </w:p>
          <w:p w:rsidR="00F14026" w:rsidRPr="007970DB" w:rsidRDefault="00F14026" w:rsidP="003E64BE">
            <w:pPr>
              <w:ind w:left="-57" w:right="-57"/>
              <w:rPr>
                <w:sz w:val="24"/>
                <w:szCs w:val="24"/>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1988</w:t>
            </w:r>
          </w:p>
        </w:tc>
        <w:tc>
          <w:tcPr>
            <w:tcW w:w="1134" w:type="dxa"/>
          </w:tcPr>
          <w:p w:rsidR="00F14026" w:rsidRPr="00F33C23" w:rsidRDefault="00F14026" w:rsidP="00F14026">
            <w:pPr>
              <w:ind w:left="-57" w:right="-57"/>
              <w:jc w:val="center"/>
            </w:pPr>
            <w:r w:rsidRPr="00F33C23">
              <w:t>850</w:t>
            </w:r>
          </w:p>
        </w:tc>
        <w:tc>
          <w:tcPr>
            <w:tcW w:w="2578" w:type="dxa"/>
          </w:tcPr>
          <w:p w:rsidR="00F14026" w:rsidRPr="00F33C23" w:rsidRDefault="00F14026" w:rsidP="00F14026">
            <w:pPr>
              <w:ind w:left="-57" w:right="-57"/>
              <w:jc w:val="center"/>
            </w:pPr>
          </w:p>
        </w:tc>
      </w:tr>
      <w:tr w:rsidR="00F14026" w:rsidRPr="0085314B" w:rsidTr="003E64BE">
        <w:trPr>
          <w:trHeight w:val="510"/>
        </w:trPr>
        <w:tc>
          <w:tcPr>
            <w:tcW w:w="1526" w:type="dxa"/>
          </w:tcPr>
          <w:p w:rsidR="00F14026" w:rsidRPr="00F33C23" w:rsidRDefault="00F14026" w:rsidP="00F14026">
            <w:pPr>
              <w:ind w:left="-57" w:right="-57"/>
              <w:jc w:val="center"/>
            </w:pPr>
            <w:r w:rsidRPr="003C1D37">
              <w:rPr>
                <w:noProof/>
              </w:rPr>
              <w:drawing>
                <wp:inline distT="0" distB="0" distL="0" distR="0" wp14:anchorId="6A837176" wp14:editId="4FA4B028">
                  <wp:extent cx="735330" cy="549910"/>
                  <wp:effectExtent l="0" t="0" r="7620" b="2540"/>
                  <wp:docPr id="1" name="Рисунок 1"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мпрессорна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 cy="549910"/>
                          </a:xfrm>
                          <a:prstGeom prst="rect">
                            <a:avLst/>
                          </a:prstGeom>
                          <a:noFill/>
                          <a:ln>
                            <a:noFill/>
                          </a:ln>
                        </pic:spPr>
                      </pic:pic>
                    </a:graphicData>
                  </a:graphic>
                </wp:inline>
              </w:drawing>
            </w:r>
          </w:p>
        </w:tc>
        <w:tc>
          <w:tcPr>
            <w:tcW w:w="2693" w:type="dxa"/>
          </w:tcPr>
          <w:p w:rsidR="000D0F48" w:rsidRPr="000D0F48" w:rsidRDefault="00F14026" w:rsidP="003E64BE">
            <w:pPr>
              <w:ind w:left="-57" w:right="-57"/>
              <w:rPr>
                <w:sz w:val="24"/>
                <w:szCs w:val="24"/>
                <w:lang w:val="en-US"/>
              </w:rPr>
            </w:pPr>
            <w:r w:rsidRPr="007970DB">
              <w:rPr>
                <w:sz w:val="24"/>
                <w:szCs w:val="24"/>
                <w:lang w:val="en-US"/>
              </w:rPr>
              <w:t>Block of auxiliary premises</w:t>
            </w:r>
            <w:r w:rsidR="000D0F48" w:rsidRPr="000D0F48">
              <w:rPr>
                <w:sz w:val="24"/>
                <w:szCs w:val="24"/>
                <w:lang w:val="en-US"/>
              </w:rPr>
              <w:t xml:space="preserve"> </w:t>
            </w:r>
          </w:p>
          <w:p w:rsidR="00F14026" w:rsidRPr="007970DB" w:rsidRDefault="00F14026" w:rsidP="003E64BE">
            <w:pPr>
              <w:ind w:left="-57" w:right="-57"/>
              <w:rPr>
                <w:sz w:val="24"/>
                <w:szCs w:val="24"/>
                <w:lang w:val="en-US"/>
              </w:rPr>
            </w:pPr>
            <w:r w:rsidRPr="007970DB">
              <w:rPr>
                <w:sz w:val="24"/>
                <w:szCs w:val="24"/>
                <w:lang w:val="en-US"/>
              </w:rPr>
              <w:t>Pinsk, Kozubovsky str., 17</w:t>
            </w:r>
          </w:p>
        </w:tc>
        <w:tc>
          <w:tcPr>
            <w:tcW w:w="1559" w:type="dxa"/>
          </w:tcPr>
          <w:p w:rsidR="00F14026" w:rsidRPr="00F33C23" w:rsidRDefault="00F14026" w:rsidP="00F14026">
            <w:pPr>
              <w:ind w:left="-57" w:right="-57"/>
              <w:jc w:val="center"/>
            </w:pPr>
            <w:r w:rsidRPr="00F33C23">
              <w:t>1985</w:t>
            </w:r>
          </w:p>
        </w:tc>
        <w:tc>
          <w:tcPr>
            <w:tcW w:w="1134" w:type="dxa"/>
          </w:tcPr>
          <w:p w:rsidR="00F14026" w:rsidRPr="00F33C23" w:rsidRDefault="00F14026" w:rsidP="00F14026">
            <w:pPr>
              <w:ind w:left="-57" w:right="-57"/>
              <w:jc w:val="center"/>
            </w:pPr>
            <w:r w:rsidRPr="00F33C23">
              <w:t>210</w:t>
            </w:r>
          </w:p>
        </w:tc>
        <w:tc>
          <w:tcPr>
            <w:tcW w:w="2578" w:type="dxa"/>
          </w:tcPr>
          <w:p w:rsidR="00F14026" w:rsidRPr="00F33C23" w:rsidRDefault="00F14026" w:rsidP="00F14026">
            <w:pPr>
              <w:ind w:left="-57" w:right="-57"/>
              <w:jc w:val="center"/>
            </w:pPr>
          </w:p>
        </w:tc>
      </w:tr>
    </w:tbl>
    <w:p w:rsidR="00774DC4" w:rsidRDefault="00774DC4" w:rsidP="008757AA">
      <w:pPr>
        <w:shd w:val="clear" w:color="auto" w:fill="FFFFFF"/>
        <w:rPr>
          <w:b/>
          <w:sz w:val="28"/>
          <w:szCs w:val="28"/>
          <w:lang w:val="en-US"/>
        </w:rPr>
      </w:pPr>
      <w:r w:rsidRPr="00CA5D44">
        <w:rPr>
          <w:b/>
          <w:sz w:val="28"/>
          <w:szCs w:val="28"/>
          <w:lang w:val="en-US"/>
        </w:rPr>
        <w:t>9. Licensing and approvals in the industry, intellectual property rights</w:t>
      </w:r>
    </w:p>
    <w:p w:rsidR="00F14026" w:rsidRPr="00CA5D44" w:rsidRDefault="00F14026" w:rsidP="008757AA">
      <w:pPr>
        <w:shd w:val="clear" w:color="auto" w:fill="FFFFFF"/>
        <w:rPr>
          <w:b/>
          <w:sz w:val="28"/>
          <w:szCs w:val="28"/>
          <w:lang w:val="en-US"/>
        </w:rPr>
      </w:pPr>
    </w:p>
    <w:p w:rsidR="00F14026" w:rsidRPr="000E2DEB" w:rsidRDefault="00F14026" w:rsidP="00F14026">
      <w:pPr>
        <w:jc w:val="both"/>
        <w:rPr>
          <w:sz w:val="28"/>
          <w:szCs w:val="28"/>
          <w:lang w:val="en-US"/>
        </w:rPr>
      </w:pPr>
      <w:r w:rsidRPr="000E2DEB">
        <w:rPr>
          <w:sz w:val="28"/>
          <w:szCs w:val="28"/>
          <w:lang w:val="en-US"/>
        </w:rPr>
        <w:t xml:space="preserve">In the JSC " Pinsky zavod sredstv maloy mechanizatsii " developed, implemented and operates a quality management system for the design, development and production of hydraulic lifts and excavators in accordance with the requirements of </w:t>
      </w:r>
      <w:r w:rsidRPr="000E2DEB">
        <w:rPr>
          <w:sz w:val="28"/>
          <w:szCs w:val="28"/>
          <w:lang w:val="en-US"/>
        </w:rPr>
        <w:lastRenderedPageBreak/>
        <w:t>STB ISO 9001-2015 dated 20.06.20</w:t>
      </w:r>
      <w:r w:rsidR="006535EB" w:rsidRPr="006535EB">
        <w:rPr>
          <w:sz w:val="28"/>
          <w:szCs w:val="28"/>
          <w:lang w:val="en-US"/>
        </w:rPr>
        <w:t>08</w:t>
      </w:r>
      <w:r w:rsidRPr="000E2DEB">
        <w:rPr>
          <w:sz w:val="28"/>
          <w:szCs w:val="28"/>
          <w:lang w:val="en-US"/>
        </w:rPr>
        <w:t xml:space="preserve">. There is a certificate No. BY / 11205.01.016 </w:t>
      </w:r>
      <w:r w:rsidR="006535EB" w:rsidRPr="00F849B2">
        <w:rPr>
          <w:sz w:val="28"/>
          <w:szCs w:val="28"/>
          <w:lang w:val="en-US"/>
        </w:rPr>
        <w:t>6</w:t>
      </w:r>
      <w:r w:rsidRPr="000E2DEB">
        <w:rPr>
          <w:sz w:val="28"/>
          <w:szCs w:val="28"/>
          <w:lang w:val="en-US"/>
        </w:rPr>
        <w:t>2</w:t>
      </w:r>
      <w:r w:rsidR="006535EB" w:rsidRPr="00F849B2">
        <w:rPr>
          <w:sz w:val="28"/>
          <w:szCs w:val="28"/>
          <w:lang w:val="en-US"/>
        </w:rPr>
        <w:t>00</w:t>
      </w:r>
      <w:r w:rsidRPr="000E2DEB">
        <w:rPr>
          <w:sz w:val="28"/>
          <w:szCs w:val="28"/>
          <w:lang w:val="en-US"/>
        </w:rPr>
        <w:t>0</w:t>
      </w:r>
      <w:r w:rsidR="006535EB" w:rsidRPr="00F849B2">
        <w:rPr>
          <w:sz w:val="28"/>
          <w:szCs w:val="28"/>
          <w:lang w:val="en-US"/>
        </w:rPr>
        <w:t>10</w:t>
      </w:r>
      <w:r w:rsidRPr="000E2DEB">
        <w:rPr>
          <w:sz w:val="28"/>
          <w:szCs w:val="28"/>
          <w:lang w:val="en-US"/>
        </w:rPr>
        <w:t xml:space="preserve"> dated June 2</w:t>
      </w:r>
      <w:r w:rsidR="006535EB" w:rsidRPr="00F849B2">
        <w:rPr>
          <w:sz w:val="28"/>
          <w:szCs w:val="28"/>
          <w:lang w:val="en-US"/>
        </w:rPr>
        <w:t>5</w:t>
      </w:r>
      <w:r w:rsidRPr="000E2DEB">
        <w:rPr>
          <w:sz w:val="28"/>
          <w:szCs w:val="28"/>
          <w:lang w:val="en-US"/>
        </w:rPr>
        <w:t>, 20</w:t>
      </w:r>
      <w:r w:rsidR="006535EB" w:rsidRPr="00F849B2">
        <w:rPr>
          <w:sz w:val="28"/>
          <w:szCs w:val="28"/>
          <w:lang w:val="en-US"/>
        </w:rPr>
        <w:t>2</w:t>
      </w:r>
      <w:r w:rsidRPr="000E2DEB">
        <w:rPr>
          <w:sz w:val="28"/>
          <w:szCs w:val="28"/>
          <w:lang w:val="en-US"/>
        </w:rPr>
        <w:t>1, valid until June 2</w:t>
      </w:r>
      <w:r w:rsidR="006535EB" w:rsidRPr="00F849B2">
        <w:rPr>
          <w:sz w:val="28"/>
          <w:szCs w:val="28"/>
          <w:lang w:val="en-US"/>
        </w:rPr>
        <w:t>4</w:t>
      </w:r>
      <w:r w:rsidRPr="000E2DEB">
        <w:rPr>
          <w:sz w:val="28"/>
          <w:szCs w:val="28"/>
          <w:lang w:val="en-US"/>
        </w:rPr>
        <w:t>, 202</w:t>
      </w:r>
      <w:r w:rsidR="006535EB" w:rsidRPr="00F849B2">
        <w:rPr>
          <w:sz w:val="28"/>
          <w:szCs w:val="28"/>
          <w:lang w:val="en-US"/>
        </w:rPr>
        <w:t>4</w:t>
      </w:r>
      <w:r w:rsidRPr="000E2DEB">
        <w:rPr>
          <w:sz w:val="28"/>
          <w:szCs w:val="28"/>
          <w:lang w:val="en-US"/>
        </w:rPr>
        <w:t>.</w:t>
      </w:r>
    </w:p>
    <w:p w:rsidR="00F14026" w:rsidRPr="000E2DEB" w:rsidRDefault="00F14026" w:rsidP="00F14026">
      <w:pPr>
        <w:jc w:val="both"/>
        <w:rPr>
          <w:sz w:val="28"/>
          <w:szCs w:val="28"/>
          <w:lang w:val="en-US"/>
        </w:rPr>
      </w:pPr>
      <w:r w:rsidRPr="000E2DEB">
        <w:rPr>
          <w:sz w:val="28"/>
          <w:szCs w:val="28"/>
          <w:lang w:val="en-US"/>
        </w:rPr>
        <w:t>JSC " Pinsky zavod sredstv maloy mechanizatsii " has developed, implemented and certified OSH management systems. There is a certificate No. BY112 05.04.091</w:t>
      </w:r>
      <w:r w:rsidR="006535EB" w:rsidRPr="006535EB">
        <w:rPr>
          <w:sz w:val="28"/>
          <w:szCs w:val="28"/>
          <w:lang w:val="en-US"/>
        </w:rPr>
        <w:t>.</w:t>
      </w:r>
      <w:r w:rsidRPr="000E2DEB">
        <w:rPr>
          <w:sz w:val="28"/>
          <w:szCs w:val="28"/>
          <w:lang w:val="en-US"/>
        </w:rPr>
        <w:t xml:space="preserve"> </w:t>
      </w:r>
      <w:r w:rsidR="006535EB" w:rsidRPr="006535EB">
        <w:rPr>
          <w:sz w:val="28"/>
          <w:szCs w:val="28"/>
          <w:lang w:val="en-US"/>
        </w:rPr>
        <w:t xml:space="preserve">01 00461 </w:t>
      </w:r>
      <w:r w:rsidRPr="000E2DEB">
        <w:rPr>
          <w:sz w:val="28"/>
          <w:szCs w:val="28"/>
          <w:lang w:val="en-US"/>
        </w:rPr>
        <w:t>, valid until January 16, 202</w:t>
      </w:r>
      <w:r w:rsidR="006535EB" w:rsidRPr="006535EB">
        <w:rPr>
          <w:sz w:val="28"/>
          <w:szCs w:val="28"/>
          <w:lang w:val="en-US"/>
        </w:rPr>
        <w:t>5</w:t>
      </w:r>
      <w:r w:rsidRPr="000E2DEB">
        <w:rPr>
          <w:sz w:val="28"/>
          <w:szCs w:val="28"/>
          <w:lang w:val="en-US"/>
        </w:rPr>
        <w:t>, which certifies that the health and safety management system in professional activities (labor protection management) of the production of hydraulic elevators and excavators meets the requirements of STB ISO 45001-2020.</w:t>
      </w:r>
    </w:p>
    <w:p w:rsidR="00F14026" w:rsidRPr="000E2DEB" w:rsidRDefault="00F14026" w:rsidP="00F14026">
      <w:pPr>
        <w:jc w:val="both"/>
        <w:rPr>
          <w:sz w:val="28"/>
          <w:szCs w:val="28"/>
          <w:lang w:val="en-US"/>
        </w:rPr>
      </w:pPr>
      <w:r w:rsidRPr="000E2DEB">
        <w:rPr>
          <w:sz w:val="28"/>
          <w:szCs w:val="28"/>
          <w:lang w:val="en-US"/>
        </w:rPr>
        <w:t>JSC " Pinsky zavod sredstv maloy mechanizatsii " issued the following patents:</w:t>
      </w:r>
    </w:p>
    <w:p w:rsidR="00F14026" w:rsidRPr="000E2DEB" w:rsidRDefault="00F14026" w:rsidP="00F14026">
      <w:pPr>
        <w:jc w:val="both"/>
        <w:rPr>
          <w:sz w:val="28"/>
          <w:szCs w:val="28"/>
          <w:lang w:val="en-US"/>
        </w:rPr>
      </w:pPr>
      <w:r w:rsidRPr="000E2DEB">
        <w:rPr>
          <w:sz w:val="28"/>
          <w:szCs w:val="28"/>
          <w:lang w:val="en-US"/>
        </w:rPr>
        <w:t>- patent No. 1064 for a trailer lift with a trunk of a pantograph type, beginning from December 31, 2004;</w:t>
      </w:r>
    </w:p>
    <w:p w:rsidR="00F14026" w:rsidRPr="000E2DEB" w:rsidRDefault="00F14026" w:rsidP="00F14026">
      <w:pPr>
        <w:jc w:val="both"/>
        <w:rPr>
          <w:sz w:val="28"/>
          <w:szCs w:val="28"/>
          <w:lang w:val="en-US"/>
        </w:rPr>
      </w:pPr>
      <w:r w:rsidRPr="000E2DEB">
        <w:rPr>
          <w:sz w:val="28"/>
          <w:szCs w:val="28"/>
          <w:lang w:val="en-US"/>
        </w:rPr>
        <w:t>- patent No. 1065 for a hydraulic lift mounted on chassis  GAZ-3302, the start date of the action is -24.03.2005;</w:t>
      </w:r>
    </w:p>
    <w:p w:rsidR="00F14026" w:rsidRPr="000E2DEB" w:rsidRDefault="00F14026" w:rsidP="005819CE">
      <w:pPr>
        <w:pStyle w:val="afe"/>
        <w:numPr>
          <w:ilvl w:val="0"/>
          <w:numId w:val="42"/>
        </w:numPr>
        <w:ind w:left="284" w:hanging="284"/>
        <w:jc w:val="both"/>
        <w:rPr>
          <w:sz w:val="28"/>
          <w:szCs w:val="28"/>
          <w:lang w:val="en-US"/>
        </w:rPr>
      </w:pPr>
      <w:r w:rsidRPr="000E2DEB">
        <w:rPr>
          <w:sz w:val="28"/>
          <w:szCs w:val="28"/>
          <w:lang w:val="en-US"/>
        </w:rPr>
        <w:t>patent No. 1066 for a hydraulic lift mounted on chassis  MAZ-5337, the date of the beginning of the action - 12.09.2005;</w:t>
      </w:r>
    </w:p>
    <w:p w:rsidR="00F14026" w:rsidRPr="000E2DEB" w:rsidRDefault="00F14026" w:rsidP="00817A79">
      <w:pPr>
        <w:pStyle w:val="afe"/>
        <w:numPr>
          <w:ilvl w:val="0"/>
          <w:numId w:val="42"/>
        </w:numPr>
        <w:ind w:left="284" w:hanging="284"/>
        <w:jc w:val="both"/>
        <w:rPr>
          <w:sz w:val="28"/>
          <w:szCs w:val="28"/>
          <w:lang w:val="en-US"/>
        </w:rPr>
      </w:pPr>
      <w:r w:rsidRPr="000E2DEB">
        <w:rPr>
          <w:sz w:val="28"/>
          <w:szCs w:val="28"/>
          <w:lang w:val="en-US"/>
        </w:rPr>
        <w:t>patent No. 1067 for a hydraulic lift mounted on chassis ZIL 5301BO, the date of the beginning of the action is 12.09.2005.</w:t>
      </w:r>
    </w:p>
    <w:p w:rsidR="00F14026" w:rsidRPr="000E2DEB" w:rsidRDefault="00F14026" w:rsidP="00F14026">
      <w:pPr>
        <w:jc w:val="both"/>
        <w:rPr>
          <w:sz w:val="28"/>
          <w:szCs w:val="28"/>
          <w:lang w:val="en-US"/>
        </w:rPr>
      </w:pPr>
      <w:r w:rsidRPr="000E2DEB">
        <w:rPr>
          <w:sz w:val="28"/>
          <w:szCs w:val="28"/>
          <w:lang w:val="en-US"/>
        </w:rPr>
        <w:t>The following special permits (licenses) are in effect at JSC "Pinsky zavod sredstv maloy mechanizatsii":</w:t>
      </w:r>
    </w:p>
    <w:p w:rsidR="00F14026" w:rsidRPr="000E2DEB" w:rsidRDefault="00F14026" w:rsidP="00F14026">
      <w:pPr>
        <w:jc w:val="both"/>
        <w:rPr>
          <w:sz w:val="28"/>
          <w:szCs w:val="28"/>
          <w:lang w:val="en-US"/>
        </w:rPr>
      </w:pPr>
      <w:r w:rsidRPr="000E2DEB">
        <w:rPr>
          <w:sz w:val="28"/>
          <w:szCs w:val="28"/>
          <w:lang w:val="en-US"/>
        </w:rPr>
        <w:t>- License for the right to carry out activities to ensure the security of legal entities and individuals No. 02010/4647;</w:t>
      </w:r>
    </w:p>
    <w:p w:rsidR="00F14026" w:rsidRPr="000E2DEB" w:rsidRDefault="00F14026" w:rsidP="00F14026">
      <w:pPr>
        <w:jc w:val="both"/>
        <w:rPr>
          <w:sz w:val="28"/>
          <w:szCs w:val="28"/>
          <w:lang w:val="en-US"/>
        </w:rPr>
      </w:pPr>
      <w:r w:rsidRPr="000E2DEB">
        <w:rPr>
          <w:sz w:val="28"/>
          <w:szCs w:val="28"/>
          <w:lang w:val="en-US"/>
        </w:rPr>
        <w:t>- License</w:t>
      </w:r>
      <w:r w:rsidR="006535EB" w:rsidRPr="006535EB">
        <w:rPr>
          <w:sz w:val="28"/>
          <w:szCs w:val="28"/>
          <w:lang w:val="en-US"/>
        </w:rPr>
        <w:t xml:space="preserve"> </w:t>
      </w:r>
      <w:r w:rsidRPr="000E2DEB">
        <w:rPr>
          <w:sz w:val="28"/>
          <w:szCs w:val="28"/>
          <w:lang w:val="en-US"/>
        </w:rPr>
        <w:t>for the right to carry out activities in the field of road, inland waterway, maritime transport (excluding intra-republican transportation for own needs) No. 02190/2-17857;</w:t>
      </w:r>
    </w:p>
    <w:p w:rsidR="00F14026" w:rsidRPr="000E2DEB" w:rsidRDefault="00F14026" w:rsidP="00F14026">
      <w:pPr>
        <w:jc w:val="both"/>
        <w:rPr>
          <w:sz w:val="28"/>
          <w:szCs w:val="28"/>
          <w:lang w:val="en-US"/>
        </w:rPr>
      </w:pPr>
      <w:r w:rsidRPr="000E2DEB">
        <w:rPr>
          <w:sz w:val="28"/>
          <w:szCs w:val="28"/>
          <w:lang w:val="en-US"/>
        </w:rPr>
        <w:t>- License for the right to carry out activities in the field of industrial safety No. 33133/2397-1 with amendments and additions dated March 20, 2017;</w:t>
      </w:r>
    </w:p>
    <w:p w:rsidR="00F14026" w:rsidRPr="000E2DEB" w:rsidRDefault="00F14026" w:rsidP="00F14026">
      <w:pPr>
        <w:jc w:val="both"/>
        <w:rPr>
          <w:sz w:val="28"/>
          <w:szCs w:val="28"/>
          <w:lang w:val="en-US"/>
        </w:rPr>
      </w:pPr>
      <w:r w:rsidRPr="000E2DEB">
        <w:rPr>
          <w:sz w:val="28"/>
          <w:szCs w:val="28"/>
          <w:lang w:val="en-US"/>
        </w:rPr>
        <w:t>- License for the right to carry out activities related to military products.</w:t>
      </w:r>
    </w:p>
    <w:p w:rsidR="00774DC4" w:rsidRPr="00CA5D44" w:rsidRDefault="00774DC4" w:rsidP="008757AA">
      <w:pPr>
        <w:shd w:val="clear" w:color="auto" w:fill="FFFFFF"/>
        <w:rPr>
          <w:b/>
          <w:sz w:val="28"/>
          <w:szCs w:val="28"/>
          <w:lang w:val="en-US"/>
        </w:rPr>
      </w:pPr>
    </w:p>
    <w:p w:rsidR="00774DC4" w:rsidRPr="00CA5D44" w:rsidRDefault="00774DC4" w:rsidP="008757AA">
      <w:pPr>
        <w:shd w:val="clear" w:color="auto" w:fill="FFFFFF"/>
        <w:rPr>
          <w:b/>
          <w:sz w:val="28"/>
          <w:szCs w:val="28"/>
          <w:lang w:val="en-US"/>
        </w:rPr>
      </w:pPr>
    </w:p>
    <w:p w:rsidR="00774DC4" w:rsidRPr="000865A8" w:rsidRDefault="00774DC4" w:rsidP="000865A8">
      <w:pPr>
        <w:shd w:val="clear" w:color="auto" w:fill="FFFFFF"/>
        <w:rPr>
          <w:b/>
          <w:sz w:val="28"/>
          <w:szCs w:val="28"/>
        </w:rPr>
      </w:pPr>
      <w:r>
        <w:rPr>
          <w:b/>
          <w:sz w:val="28"/>
          <w:szCs w:val="28"/>
        </w:rPr>
        <w:t>10. Contact information</w:t>
      </w:r>
    </w:p>
    <w:p w:rsidR="00774DC4" w:rsidRPr="00B01F8E" w:rsidRDefault="00774DC4" w:rsidP="00570501">
      <w:pPr>
        <w:pStyle w:val="25"/>
        <w:jc w:val="both"/>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4848"/>
      </w:tblGrid>
      <w:tr w:rsidR="0027743B" w:rsidRPr="00C5023A" w:rsidTr="0027743B">
        <w:tc>
          <w:tcPr>
            <w:tcW w:w="3085" w:type="dxa"/>
          </w:tcPr>
          <w:p w:rsidR="0027743B" w:rsidRPr="00754301" w:rsidRDefault="0027743B" w:rsidP="00F14026">
            <w:pPr>
              <w:pStyle w:val="25"/>
              <w:jc w:val="both"/>
              <w:rPr>
                <w:sz w:val="28"/>
                <w:szCs w:val="28"/>
              </w:rPr>
            </w:pPr>
            <w:r w:rsidRPr="00754301">
              <w:rPr>
                <w:sz w:val="28"/>
                <w:szCs w:val="28"/>
              </w:rPr>
              <w:t>Legal address</w:t>
            </w:r>
          </w:p>
        </w:tc>
        <w:tc>
          <w:tcPr>
            <w:tcW w:w="4848" w:type="dxa"/>
          </w:tcPr>
          <w:p w:rsidR="0027743B" w:rsidRPr="00F61CD7" w:rsidRDefault="0027743B" w:rsidP="0027743B">
            <w:pPr>
              <w:rPr>
                <w:b/>
                <w:sz w:val="28"/>
                <w:szCs w:val="28"/>
                <w:lang w:val="en-US"/>
              </w:rPr>
            </w:pPr>
            <w:r w:rsidRPr="00064AB3">
              <w:rPr>
                <w:b/>
                <w:sz w:val="28"/>
                <w:szCs w:val="28"/>
                <w:lang w:val="en-US"/>
              </w:rPr>
              <w:t>225710, Republic of Belarus, Pinsk, Brest Region,</w:t>
            </w:r>
            <w:r w:rsidRPr="00F61CD7">
              <w:rPr>
                <w:b/>
                <w:sz w:val="28"/>
                <w:szCs w:val="28"/>
                <w:lang w:val="en-US"/>
              </w:rPr>
              <w:t xml:space="preserve"> 17 Kozubovsky str.</w:t>
            </w:r>
          </w:p>
        </w:tc>
      </w:tr>
      <w:tr w:rsidR="0027743B" w:rsidRPr="000865A8" w:rsidTr="0027743B">
        <w:tc>
          <w:tcPr>
            <w:tcW w:w="3085" w:type="dxa"/>
          </w:tcPr>
          <w:p w:rsidR="0027743B" w:rsidRPr="00754301" w:rsidRDefault="0027743B" w:rsidP="00F14026">
            <w:pPr>
              <w:pStyle w:val="25"/>
              <w:jc w:val="both"/>
              <w:rPr>
                <w:sz w:val="28"/>
                <w:szCs w:val="28"/>
              </w:rPr>
            </w:pPr>
            <w:r w:rsidRPr="00754301">
              <w:rPr>
                <w:sz w:val="28"/>
                <w:szCs w:val="28"/>
              </w:rPr>
              <w:t>Supervisor</w:t>
            </w:r>
          </w:p>
        </w:tc>
        <w:tc>
          <w:tcPr>
            <w:tcW w:w="4848" w:type="dxa"/>
          </w:tcPr>
          <w:p w:rsidR="0027743B" w:rsidRPr="00F14026" w:rsidRDefault="00800B12" w:rsidP="004A0E31">
            <w:pPr>
              <w:pStyle w:val="25"/>
              <w:jc w:val="both"/>
              <w:rPr>
                <w:b/>
                <w:sz w:val="28"/>
                <w:szCs w:val="28"/>
              </w:rPr>
            </w:pPr>
            <w:r>
              <w:rPr>
                <w:b/>
                <w:sz w:val="28"/>
                <w:szCs w:val="28"/>
                <w:lang w:val="en-US"/>
              </w:rPr>
              <w:t xml:space="preserve">Savchenko </w:t>
            </w:r>
            <w:r w:rsidR="004A0E31">
              <w:rPr>
                <w:b/>
                <w:sz w:val="28"/>
                <w:szCs w:val="28"/>
                <w:lang w:val="en-US"/>
              </w:rPr>
              <w:t xml:space="preserve">Aleksandr </w:t>
            </w:r>
            <w:r w:rsidR="0027743B" w:rsidRPr="00F14026">
              <w:rPr>
                <w:b/>
                <w:sz w:val="28"/>
                <w:szCs w:val="28"/>
              </w:rPr>
              <w:t>Mikhailovich</w:t>
            </w:r>
          </w:p>
        </w:tc>
      </w:tr>
      <w:tr w:rsidR="0027743B" w:rsidRPr="000865A8" w:rsidTr="0027743B">
        <w:tc>
          <w:tcPr>
            <w:tcW w:w="3085" w:type="dxa"/>
          </w:tcPr>
          <w:p w:rsidR="0027743B" w:rsidRPr="00754301" w:rsidRDefault="0027743B" w:rsidP="00F14026">
            <w:pPr>
              <w:pStyle w:val="25"/>
              <w:jc w:val="both"/>
              <w:rPr>
                <w:sz w:val="28"/>
                <w:szCs w:val="28"/>
              </w:rPr>
            </w:pPr>
            <w:r w:rsidRPr="00754301">
              <w:rPr>
                <w:sz w:val="28"/>
                <w:szCs w:val="28"/>
              </w:rPr>
              <w:t>Contact phones / fax</w:t>
            </w:r>
          </w:p>
        </w:tc>
        <w:tc>
          <w:tcPr>
            <w:tcW w:w="4848" w:type="dxa"/>
          </w:tcPr>
          <w:p w:rsidR="0027743B" w:rsidRPr="00F14026" w:rsidRDefault="0027743B" w:rsidP="00F14026">
            <w:pPr>
              <w:pStyle w:val="25"/>
              <w:jc w:val="both"/>
              <w:rPr>
                <w:b/>
                <w:sz w:val="28"/>
                <w:szCs w:val="28"/>
              </w:rPr>
            </w:pPr>
            <w:r w:rsidRPr="00F14026">
              <w:rPr>
                <w:b/>
                <w:sz w:val="28"/>
                <w:szCs w:val="28"/>
              </w:rPr>
              <w:t>8-0165-37-14-82</w:t>
            </w:r>
          </w:p>
        </w:tc>
      </w:tr>
      <w:tr w:rsidR="0027743B" w:rsidRPr="000865A8" w:rsidTr="0027743B">
        <w:tc>
          <w:tcPr>
            <w:tcW w:w="3085" w:type="dxa"/>
          </w:tcPr>
          <w:p w:rsidR="0027743B" w:rsidRPr="008757AA" w:rsidRDefault="0027743B" w:rsidP="00F14026">
            <w:pPr>
              <w:pStyle w:val="25"/>
              <w:jc w:val="both"/>
              <w:rPr>
                <w:sz w:val="28"/>
                <w:szCs w:val="28"/>
              </w:rPr>
            </w:pPr>
            <w:r w:rsidRPr="00754301">
              <w:rPr>
                <w:sz w:val="28"/>
                <w:szCs w:val="28"/>
                <w:lang w:val="en-US"/>
              </w:rPr>
              <w:t>E</w:t>
            </w:r>
            <w:r>
              <w:rPr>
                <w:sz w:val="28"/>
                <w:szCs w:val="28"/>
                <w:lang w:val="en-US"/>
              </w:rPr>
              <w:t>-</w:t>
            </w:r>
            <w:r w:rsidRPr="00754301">
              <w:rPr>
                <w:sz w:val="28"/>
                <w:szCs w:val="28"/>
                <w:lang w:val="en-US"/>
              </w:rPr>
              <w:t>mail</w:t>
            </w:r>
          </w:p>
        </w:tc>
        <w:tc>
          <w:tcPr>
            <w:tcW w:w="4848" w:type="dxa"/>
          </w:tcPr>
          <w:p w:rsidR="0027743B" w:rsidRPr="00F14026" w:rsidRDefault="00D7232A" w:rsidP="00F14026">
            <w:pPr>
              <w:pStyle w:val="25"/>
              <w:jc w:val="both"/>
              <w:rPr>
                <w:b/>
                <w:sz w:val="28"/>
                <w:szCs w:val="28"/>
              </w:rPr>
            </w:pPr>
            <w:hyperlink r:id="rId20" w:history="1">
              <w:r w:rsidR="004A0E31" w:rsidRPr="0019688F">
                <w:rPr>
                  <w:rStyle w:val="a7"/>
                  <w:b/>
                  <w:sz w:val="28"/>
                  <w:szCs w:val="28"/>
                  <w:lang w:val="en-US"/>
                </w:rPr>
                <w:t>smm</w:t>
              </w:r>
              <w:r w:rsidR="004A0E31" w:rsidRPr="004A0E31">
                <w:rPr>
                  <w:rStyle w:val="a7"/>
                  <w:b/>
                  <w:sz w:val="28"/>
                  <w:szCs w:val="28"/>
                </w:rPr>
                <w:t>@</w:t>
              </w:r>
              <w:r w:rsidR="004A0E31" w:rsidRPr="0019688F">
                <w:rPr>
                  <w:rStyle w:val="a7"/>
                  <w:b/>
                  <w:sz w:val="28"/>
                  <w:szCs w:val="28"/>
                  <w:lang w:val="en-US"/>
                </w:rPr>
                <w:t>pinsksmm</w:t>
              </w:r>
              <w:r w:rsidR="004A0E31" w:rsidRPr="004A0E31">
                <w:rPr>
                  <w:rStyle w:val="a7"/>
                  <w:b/>
                  <w:sz w:val="28"/>
                  <w:szCs w:val="28"/>
                </w:rPr>
                <w:t>.</w:t>
              </w:r>
              <w:r w:rsidR="004A0E31" w:rsidRPr="0019688F">
                <w:rPr>
                  <w:rStyle w:val="a7"/>
                  <w:b/>
                  <w:sz w:val="28"/>
                  <w:szCs w:val="28"/>
                  <w:lang w:val="en-US"/>
                </w:rPr>
                <w:t>by</w:t>
              </w:r>
            </w:hyperlink>
            <w:r w:rsidR="004A0E31" w:rsidRPr="004A0E31">
              <w:rPr>
                <w:b/>
                <w:sz w:val="28"/>
                <w:szCs w:val="28"/>
              </w:rPr>
              <w:t xml:space="preserve">, </w:t>
            </w:r>
            <w:r w:rsidR="0027743B" w:rsidRPr="00F14026">
              <w:rPr>
                <w:b/>
                <w:sz w:val="28"/>
                <w:szCs w:val="28"/>
              </w:rPr>
              <w:t>smm05@mail.ru</w:t>
            </w:r>
          </w:p>
        </w:tc>
      </w:tr>
      <w:tr w:rsidR="0027743B" w:rsidRPr="000865A8" w:rsidTr="0027743B">
        <w:tc>
          <w:tcPr>
            <w:tcW w:w="3085" w:type="dxa"/>
          </w:tcPr>
          <w:p w:rsidR="0027743B" w:rsidRPr="00754301" w:rsidRDefault="0027743B" w:rsidP="00F14026">
            <w:pPr>
              <w:pStyle w:val="25"/>
              <w:jc w:val="both"/>
              <w:rPr>
                <w:sz w:val="28"/>
                <w:szCs w:val="28"/>
              </w:rPr>
            </w:pPr>
            <w:r>
              <w:rPr>
                <w:sz w:val="28"/>
                <w:szCs w:val="28"/>
              </w:rPr>
              <w:t>Web</w:t>
            </w:r>
            <w:r>
              <w:rPr>
                <w:sz w:val="28"/>
                <w:szCs w:val="28"/>
                <w:lang w:val="en-US"/>
              </w:rPr>
              <w:t>-</w:t>
            </w:r>
            <w:r w:rsidRPr="00754301">
              <w:rPr>
                <w:sz w:val="28"/>
                <w:szCs w:val="28"/>
              </w:rPr>
              <w:t>site</w:t>
            </w:r>
          </w:p>
        </w:tc>
        <w:tc>
          <w:tcPr>
            <w:tcW w:w="4848" w:type="dxa"/>
          </w:tcPr>
          <w:p w:rsidR="0027743B" w:rsidRPr="004A0E31" w:rsidRDefault="0027743B" w:rsidP="004A0E31">
            <w:pPr>
              <w:pStyle w:val="25"/>
              <w:jc w:val="both"/>
              <w:rPr>
                <w:b/>
                <w:sz w:val="28"/>
                <w:szCs w:val="28"/>
                <w:lang w:val="en-US"/>
              </w:rPr>
            </w:pPr>
            <w:r w:rsidRPr="00F14026">
              <w:rPr>
                <w:b/>
                <w:sz w:val="28"/>
                <w:szCs w:val="28"/>
              </w:rPr>
              <w:t>pinsk</w:t>
            </w:r>
            <w:r w:rsidR="004A0E31">
              <w:rPr>
                <w:b/>
                <w:sz w:val="28"/>
                <w:szCs w:val="28"/>
                <w:lang w:val="en-US"/>
              </w:rPr>
              <w:t>s</w:t>
            </w:r>
            <w:r w:rsidRPr="00F14026">
              <w:rPr>
                <w:b/>
                <w:sz w:val="28"/>
                <w:szCs w:val="28"/>
              </w:rPr>
              <w:t>mm.</w:t>
            </w:r>
            <w:r w:rsidR="004A0E31">
              <w:rPr>
                <w:b/>
                <w:sz w:val="28"/>
                <w:szCs w:val="28"/>
                <w:lang w:val="en-US"/>
              </w:rPr>
              <w:t>by</w:t>
            </w:r>
          </w:p>
        </w:tc>
      </w:tr>
    </w:tbl>
    <w:p w:rsidR="00774DC4" w:rsidRPr="00B843AE" w:rsidRDefault="00774DC4" w:rsidP="00570501">
      <w:pPr>
        <w:pStyle w:val="25"/>
        <w:jc w:val="both"/>
      </w:pPr>
    </w:p>
    <w:sectPr w:rsidR="00774DC4" w:rsidRPr="00B843AE" w:rsidSect="00570501">
      <w:headerReference w:type="even" r:id="rId21"/>
      <w:footerReference w:type="default" r:id="rId22"/>
      <w:pgSz w:w="11906" w:h="16838"/>
      <w:pgMar w:top="851" w:right="851"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32A" w:rsidRDefault="00D7232A">
      <w:pPr>
        <w:rPr>
          <w:sz w:val="20"/>
        </w:rPr>
      </w:pPr>
      <w:r>
        <w:rPr>
          <w:sz w:val="20"/>
        </w:rPr>
        <w:separator/>
      </w:r>
    </w:p>
  </w:endnote>
  <w:endnote w:type="continuationSeparator" w:id="0">
    <w:p w:rsidR="00D7232A" w:rsidRDefault="00D7232A">
      <w:pPr>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Lucidasans"/>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74553"/>
      <w:docPartObj>
        <w:docPartGallery w:val="Page Numbers (Bottom of Page)"/>
        <w:docPartUnique/>
      </w:docPartObj>
    </w:sdtPr>
    <w:sdtEndPr/>
    <w:sdtContent>
      <w:p w:rsidR="00800B12" w:rsidRDefault="00800B12">
        <w:pPr>
          <w:pStyle w:val="af"/>
          <w:jc w:val="center"/>
        </w:pPr>
        <w:r>
          <w:fldChar w:fldCharType="begin"/>
        </w:r>
        <w:r>
          <w:instrText>PAGE   \* MERGEFORMAT</w:instrText>
        </w:r>
        <w:r>
          <w:fldChar w:fldCharType="separate"/>
        </w:r>
        <w:r w:rsidR="00DB3801">
          <w:rPr>
            <w:noProof/>
          </w:rPr>
          <w:t>3</w:t>
        </w:r>
        <w:r>
          <w:fldChar w:fldCharType="end"/>
        </w:r>
      </w:p>
    </w:sdtContent>
  </w:sdt>
  <w:p w:rsidR="00800B12" w:rsidRDefault="00800B1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32A" w:rsidRDefault="00D7232A">
      <w:pPr>
        <w:rPr>
          <w:sz w:val="20"/>
        </w:rPr>
      </w:pPr>
      <w:r>
        <w:rPr>
          <w:sz w:val="20"/>
        </w:rPr>
        <w:separator/>
      </w:r>
    </w:p>
  </w:footnote>
  <w:footnote w:type="continuationSeparator" w:id="0">
    <w:p w:rsidR="00D7232A" w:rsidRDefault="00D7232A">
      <w:pPr>
        <w:rPr>
          <w:sz w:val="20"/>
        </w:rPr>
      </w:pPr>
      <w:r>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DC4" w:rsidRDefault="00774DC4" w:rsidP="00494D8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74DC4" w:rsidRDefault="00774DC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B64474"/>
    <w:lvl w:ilvl="0">
      <w:start w:val="1"/>
      <w:numFmt w:val="bullet"/>
      <w:lvlText w:val=""/>
      <w:lvlJc w:val="left"/>
      <w:pPr>
        <w:tabs>
          <w:tab w:val="num" w:pos="360"/>
        </w:tabs>
        <w:ind w:left="360" w:hanging="360"/>
      </w:pPr>
      <w:rPr>
        <w:rFonts w:ascii="Symbol" w:hAnsi="Symbol" w:hint="default"/>
      </w:rPr>
    </w:lvl>
  </w:abstractNum>
  <w:abstractNum w:abstractNumId="1">
    <w:nsid w:val="00515749"/>
    <w:multiLevelType w:val="singleLevel"/>
    <w:tmpl w:val="9B081340"/>
    <w:lvl w:ilvl="0">
      <w:numFmt w:val="bullet"/>
      <w:lvlText w:val="-"/>
      <w:lvlJc w:val="left"/>
      <w:pPr>
        <w:tabs>
          <w:tab w:val="num" w:pos="1569"/>
        </w:tabs>
        <w:ind w:left="1569" w:hanging="360"/>
      </w:pPr>
      <w:rPr>
        <w:rFonts w:hint="default"/>
      </w:rPr>
    </w:lvl>
  </w:abstractNum>
  <w:abstractNum w:abstractNumId="2">
    <w:nsid w:val="04E45E4B"/>
    <w:multiLevelType w:val="hybridMultilevel"/>
    <w:tmpl w:val="5CC0C58C"/>
    <w:lvl w:ilvl="0" w:tplc="FFFFFFFF">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033E30"/>
    <w:multiLevelType w:val="hybridMultilevel"/>
    <w:tmpl w:val="FB548458"/>
    <w:lvl w:ilvl="0" w:tplc="2090BCE4">
      <w:start w:val="7"/>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0F12440"/>
    <w:multiLevelType w:val="hybridMultilevel"/>
    <w:tmpl w:val="05329944"/>
    <w:lvl w:ilvl="0" w:tplc="FCB2BE7A">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4A70484"/>
    <w:multiLevelType w:val="hybridMultilevel"/>
    <w:tmpl w:val="58FC5764"/>
    <w:lvl w:ilvl="0" w:tplc="A42E22F4">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4ED6F4B"/>
    <w:multiLevelType w:val="hybridMultilevel"/>
    <w:tmpl w:val="AF584250"/>
    <w:lvl w:ilvl="0" w:tplc="42C6234E">
      <w:start w:val="1"/>
      <w:numFmt w:val="decimal"/>
      <w:lvlText w:val="%1)"/>
      <w:lvlJc w:val="left"/>
      <w:pPr>
        <w:ind w:left="1135" w:hanging="360"/>
      </w:pPr>
      <w:rPr>
        <w:rFonts w:cs="Times New Roman" w:hint="default"/>
        <w:sz w:val="28"/>
      </w:rPr>
    </w:lvl>
    <w:lvl w:ilvl="1" w:tplc="04190019" w:tentative="1">
      <w:start w:val="1"/>
      <w:numFmt w:val="lowerLetter"/>
      <w:lvlText w:val="%2."/>
      <w:lvlJc w:val="left"/>
      <w:pPr>
        <w:ind w:left="1855" w:hanging="360"/>
      </w:pPr>
      <w:rPr>
        <w:rFonts w:cs="Times New Roman"/>
      </w:rPr>
    </w:lvl>
    <w:lvl w:ilvl="2" w:tplc="0419001B" w:tentative="1">
      <w:start w:val="1"/>
      <w:numFmt w:val="lowerRoman"/>
      <w:lvlText w:val="%3."/>
      <w:lvlJc w:val="right"/>
      <w:pPr>
        <w:ind w:left="2575" w:hanging="180"/>
      </w:pPr>
      <w:rPr>
        <w:rFonts w:cs="Times New Roman"/>
      </w:rPr>
    </w:lvl>
    <w:lvl w:ilvl="3" w:tplc="0419000F" w:tentative="1">
      <w:start w:val="1"/>
      <w:numFmt w:val="decimal"/>
      <w:lvlText w:val="%4."/>
      <w:lvlJc w:val="left"/>
      <w:pPr>
        <w:ind w:left="3295" w:hanging="360"/>
      </w:pPr>
      <w:rPr>
        <w:rFonts w:cs="Times New Roman"/>
      </w:rPr>
    </w:lvl>
    <w:lvl w:ilvl="4" w:tplc="04190019" w:tentative="1">
      <w:start w:val="1"/>
      <w:numFmt w:val="lowerLetter"/>
      <w:lvlText w:val="%5."/>
      <w:lvlJc w:val="left"/>
      <w:pPr>
        <w:ind w:left="4015" w:hanging="360"/>
      </w:pPr>
      <w:rPr>
        <w:rFonts w:cs="Times New Roman"/>
      </w:rPr>
    </w:lvl>
    <w:lvl w:ilvl="5" w:tplc="0419001B" w:tentative="1">
      <w:start w:val="1"/>
      <w:numFmt w:val="lowerRoman"/>
      <w:lvlText w:val="%6."/>
      <w:lvlJc w:val="right"/>
      <w:pPr>
        <w:ind w:left="4735" w:hanging="180"/>
      </w:pPr>
      <w:rPr>
        <w:rFonts w:cs="Times New Roman"/>
      </w:rPr>
    </w:lvl>
    <w:lvl w:ilvl="6" w:tplc="0419000F" w:tentative="1">
      <w:start w:val="1"/>
      <w:numFmt w:val="decimal"/>
      <w:lvlText w:val="%7."/>
      <w:lvlJc w:val="left"/>
      <w:pPr>
        <w:ind w:left="5455" w:hanging="360"/>
      </w:pPr>
      <w:rPr>
        <w:rFonts w:cs="Times New Roman"/>
      </w:rPr>
    </w:lvl>
    <w:lvl w:ilvl="7" w:tplc="04190019" w:tentative="1">
      <w:start w:val="1"/>
      <w:numFmt w:val="lowerLetter"/>
      <w:lvlText w:val="%8."/>
      <w:lvlJc w:val="left"/>
      <w:pPr>
        <w:ind w:left="6175" w:hanging="360"/>
      </w:pPr>
      <w:rPr>
        <w:rFonts w:cs="Times New Roman"/>
      </w:rPr>
    </w:lvl>
    <w:lvl w:ilvl="8" w:tplc="0419001B" w:tentative="1">
      <w:start w:val="1"/>
      <w:numFmt w:val="lowerRoman"/>
      <w:lvlText w:val="%9."/>
      <w:lvlJc w:val="right"/>
      <w:pPr>
        <w:ind w:left="6895" w:hanging="180"/>
      </w:pPr>
      <w:rPr>
        <w:rFonts w:cs="Times New Roman"/>
      </w:rPr>
    </w:lvl>
  </w:abstractNum>
  <w:abstractNum w:abstractNumId="7">
    <w:nsid w:val="23B76E8B"/>
    <w:multiLevelType w:val="hybridMultilevel"/>
    <w:tmpl w:val="B93CE91E"/>
    <w:lvl w:ilvl="0" w:tplc="AB569294">
      <w:start w:val="2007"/>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5597F1F"/>
    <w:multiLevelType w:val="hybridMultilevel"/>
    <w:tmpl w:val="F816EC50"/>
    <w:lvl w:ilvl="0" w:tplc="F8100804">
      <w:numFmt w:val="bullet"/>
      <w:lvlText w:val="-"/>
      <w:lvlJc w:val="left"/>
      <w:pPr>
        <w:tabs>
          <w:tab w:val="num" w:pos="1295"/>
        </w:tabs>
        <w:ind w:left="1295" w:hanging="360"/>
      </w:pPr>
      <w:rPr>
        <w:rFonts w:ascii="Times New Roman" w:eastAsia="Times New Roman" w:hAnsi="Times New Roman" w:hint="default"/>
      </w:rPr>
    </w:lvl>
    <w:lvl w:ilvl="1" w:tplc="04190003" w:tentative="1">
      <w:start w:val="1"/>
      <w:numFmt w:val="bullet"/>
      <w:lvlText w:val="o"/>
      <w:lvlJc w:val="left"/>
      <w:pPr>
        <w:tabs>
          <w:tab w:val="num" w:pos="2015"/>
        </w:tabs>
        <w:ind w:left="2015" w:hanging="360"/>
      </w:pPr>
      <w:rPr>
        <w:rFonts w:ascii="Courier New" w:hAnsi="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9">
    <w:nsid w:val="26D564D5"/>
    <w:multiLevelType w:val="hybridMultilevel"/>
    <w:tmpl w:val="3CFCFF00"/>
    <w:lvl w:ilvl="0" w:tplc="A96076AC">
      <w:start w:val="4325"/>
      <w:numFmt w:val="bullet"/>
      <w:lvlText w:val="-"/>
      <w:lvlJc w:val="left"/>
      <w:pPr>
        <w:tabs>
          <w:tab w:val="num" w:pos="2880"/>
        </w:tabs>
        <w:ind w:left="2880" w:hanging="360"/>
      </w:pPr>
      <w:rPr>
        <w:rFonts w:ascii="Times New Roman" w:eastAsia="Times New Roman" w:hAnsi="Times New Roman" w:hint="default"/>
      </w:rPr>
    </w:lvl>
    <w:lvl w:ilvl="1" w:tplc="04190003" w:tentative="1">
      <w:start w:val="1"/>
      <w:numFmt w:val="bullet"/>
      <w:lvlText w:val="o"/>
      <w:lvlJc w:val="left"/>
      <w:pPr>
        <w:tabs>
          <w:tab w:val="num" w:pos="3600"/>
        </w:tabs>
        <w:ind w:left="3600" w:hanging="360"/>
      </w:pPr>
      <w:rPr>
        <w:rFonts w:ascii="Courier New" w:hAnsi="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10">
    <w:nsid w:val="30F569D0"/>
    <w:multiLevelType w:val="singleLevel"/>
    <w:tmpl w:val="44B4377A"/>
    <w:lvl w:ilvl="0">
      <w:start w:val="7"/>
      <w:numFmt w:val="bullet"/>
      <w:lvlText w:val="-"/>
      <w:lvlJc w:val="left"/>
      <w:pPr>
        <w:tabs>
          <w:tab w:val="num" w:pos="360"/>
        </w:tabs>
        <w:ind w:left="360" w:hanging="360"/>
      </w:pPr>
      <w:rPr>
        <w:rFonts w:hint="default"/>
      </w:rPr>
    </w:lvl>
  </w:abstractNum>
  <w:abstractNum w:abstractNumId="11">
    <w:nsid w:val="31B945D3"/>
    <w:multiLevelType w:val="hybridMultilevel"/>
    <w:tmpl w:val="32345DA6"/>
    <w:lvl w:ilvl="0" w:tplc="7E0CF8C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70490D"/>
    <w:multiLevelType w:val="hybridMultilevel"/>
    <w:tmpl w:val="1ADCB2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33B74EC"/>
    <w:multiLevelType w:val="hybridMultilevel"/>
    <w:tmpl w:val="43405090"/>
    <w:lvl w:ilvl="0" w:tplc="06067C1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BD01CAF"/>
    <w:multiLevelType w:val="hybridMultilevel"/>
    <w:tmpl w:val="03A66FC8"/>
    <w:lvl w:ilvl="0" w:tplc="BC8CFCB2">
      <w:start w:val="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4D9E62E1"/>
    <w:multiLevelType w:val="hybridMultilevel"/>
    <w:tmpl w:val="F92A8CCA"/>
    <w:lvl w:ilvl="0" w:tplc="3F5E4D6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4E0604E8"/>
    <w:multiLevelType w:val="hybridMultilevel"/>
    <w:tmpl w:val="900EF3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FA11B61"/>
    <w:multiLevelType w:val="hybridMultilevel"/>
    <w:tmpl w:val="72128792"/>
    <w:lvl w:ilvl="0" w:tplc="92FE8D62">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4FEF4BC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9">
    <w:nsid w:val="53176886"/>
    <w:multiLevelType w:val="hybridMultilevel"/>
    <w:tmpl w:val="67106A44"/>
    <w:lvl w:ilvl="0" w:tplc="5E682E10">
      <w:start w:val="108"/>
      <w:numFmt w:val="bullet"/>
      <w:lvlText w:val="-"/>
      <w:lvlJc w:val="left"/>
      <w:pPr>
        <w:tabs>
          <w:tab w:val="num" w:pos="1680"/>
        </w:tabs>
        <w:ind w:left="1680" w:hanging="9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53B91ECE"/>
    <w:multiLevelType w:val="hybridMultilevel"/>
    <w:tmpl w:val="58FC5764"/>
    <w:lvl w:ilvl="0" w:tplc="A42E22F4">
      <w:start w:val="1"/>
      <w:numFmt w:val="decimal"/>
      <w:lvlText w:val="%1."/>
      <w:lvlJc w:val="left"/>
      <w:pPr>
        <w:ind w:left="502"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5CF43A0F"/>
    <w:multiLevelType w:val="hybridMultilevel"/>
    <w:tmpl w:val="CF5A601A"/>
    <w:lvl w:ilvl="0" w:tplc="334EBC34">
      <w:start w:val="1"/>
      <w:numFmt w:val="upperLetter"/>
      <w:lvlText w:val="%1."/>
      <w:lvlJc w:val="left"/>
      <w:pPr>
        <w:ind w:left="1211"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nsid w:val="61513C44"/>
    <w:multiLevelType w:val="hybridMultilevel"/>
    <w:tmpl w:val="35B81F9C"/>
    <w:lvl w:ilvl="0" w:tplc="1676EAB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62A06B37"/>
    <w:multiLevelType w:val="hybridMultilevel"/>
    <w:tmpl w:val="BAEC9998"/>
    <w:lvl w:ilvl="0" w:tplc="4BEAB106">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62E663B8"/>
    <w:multiLevelType w:val="hybridMultilevel"/>
    <w:tmpl w:val="6CAA25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69816B5"/>
    <w:multiLevelType w:val="hybridMultilevel"/>
    <w:tmpl w:val="A972EE4A"/>
    <w:lvl w:ilvl="0" w:tplc="9306D494">
      <w:start w:val="8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3A13A8"/>
    <w:multiLevelType w:val="hybridMultilevel"/>
    <w:tmpl w:val="BAD2843A"/>
    <w:lvl w:ilvl="0" w:tplc="4B24F40A">
      <w:start w:val="56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6A4A59B8"/>
    <w:multiLevelType w:val="multilevel"/>
    <w:tmpl w:val="833C337A"/>
    <w:lvl w:ilvl="0">
      <w:start w:val="11"/>
      <w:numFmt w:val="decimal"/>
      <w:lvlText w:val="%1"/>
      <w:lvlJc w:val="left"/>
      <w:pPr>
        <w:tabs>
          <w:tab w:val="num" w:pos="465"/>
        </w:tabs>
        <w:ind w:left="465" w:hanging="465"/>
      </w:pPr>
      <w:rPr>
        <w:rFonts w:cs="Times New Roman" w:hint="default"/>
      </w:rPr>
    </w:lvl>
    <w:lvl w:ilvl="1">
      <w:start w:val="3"/>
      <w:numFmt w:val="decimalZero"/>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AFC035A"/>
    <w:multiLevelType w:val="hybridMultilevel"/>
    <w:tmpl w:val="97F2B89C"/>
    <w:lvl w:ilvl="0" w:tplc="62A2725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F8D4F74"/>
    <w:multiLevelType w:val="hybridMultilevel"/>
    <w:tmpl w:val="D36099F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0">
    <w:nsid w:val="757A188F"/>
    <w:multiLevelType w:val="hybridMultilevel"/>
    <w:tmpl w:val="4C56D490"/>
    <w:lvl w:ilvl="0" w:tplc="8DE63A2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75DB150B"/>
    <w:multiLevelType w:val="hybridMultilevel"/>
    <w:tmpl w:val="F678E174"/>
    <w:lvl w:ilvl="0" w:tplc="A6F23D2A">
      <w:start w:val="10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60628CA"/>
    <w:multiLevelType w:val="hybridMultilevel"/>
    <w:tmpl w:val="78748762"/>
    <w:lvl w:ilvl="0" w:tplc="57D4BB2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9645007"/>
    <w:multiLevelType w:val="hybridMultilevel"/>
    <w:tmpl w:val="40CE6E88"/>
    <w:lvl w:ilvl="0" w:tplc="E82EACA4">
      <w:start w:val="2"/>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79F201AA"/>
    <w:multiLevelType w:val="hybridMultilevel"/>
    <w:tmpl w:val="ECA63BC8"/>
    <w:lvl w:ilvl="0" w:tplc="C7024CF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 w:numId="10">
    <w:abstractNumId w:val="10"/>
  </w:num>
  <w:num w:numId="11">
    <w:abstractNumId w:val="28"/>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6"/>
  </w:num>
  <w:num w:numId="15">
    <w:abstractNumId w:val="14"/>
  </w:num>
  <w:num w:numId="16">
    <w:abstractNumId w:val="34"/>
  </w:num>
  <w:num w:numId="17">
    <w:abstractNumId w:val="17"/>
  </w:num>
  <w:num w:numId="18">
    <w:abstractNumId w:val="18"/>
  </w:num>
  <w:num w:numId="19">
    <w:abstractNumId w:val="12"/>
  </w:num>
  <w:num w:numId="20">
    <w:abstractNumId w:val="16"/>
  </w:num>
  <w:num w:numId="21">
    <w:abstractNumId w:val="8"/>
  </w:num>
  <w:num w:numId="22">
    <w:abstractNumId w:val="19"/>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5"/>
  </w:num>
  <w:num w:numId="27">
    <w:abstractNumId w:val="32"/>
  </w:num>
  <w:num w:numId="28">
    <w:abstractNumId w:val="27"/>
  </w:num>
  <w:num w:numId="29">
    <w:abstractNumId w:val="13"/>
  </w:num>
  <w:num w:numId="30">
    <w:abstractNumId w:val="24"/>
  </w:num>
  <w:num w:numId="31">
    <w:abstractNumId w:val="31"/>
  </w:num>
  <w:num w:numId="32">
    <w:abstractNumId w:val="11"/>
  </w:num>
  <w:num w:numId="33">
    <w:abstractNumId w:val="30"/>
  </w:num>
  <w:num w:numId="34">
    <w:abstractNumId w:val="4"/>
  </w:num>
  <w:num w:numId="35">
    <w:abstractNumId w:val="2"/>
  </w:num>
  <w:num w:numId="36">
    <w:abstractNumId w:val="6"/>
  </w:num>
  <w:num w:numId="37">
    <w:abstractNumId w:val="29"/>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338"/>
    <w:rsid w:val="00000E77"/>
    <w:rsid w:val="00010869"/>
    <w:rsid w:val="00017647"/>
    <w:rsid w:val="000572A7"/>
    <w:rsid w:val="00057D51"/>
    <w:rsid w:val="00060D5A"/>
    <w:rsid w:val="00064AB3"/>
    <w:rsid w:val="00066D57"/>
    <w:rsid w:val="00080B6D"/>
    <w:rsid w:val="0008306B"/>
    <w:rsid w:val="000865A8"/>
    <w:rsid w:val="000A6643"/>
    <w:rsid w:val="000A7D88"/>
    <w:rsid w:val="000B09D4"/>
    <w:rsid w:val="000B73B8"/>
    <w:rsid w:val="000D0F48"/>
    <w:rsid w:val="000D1E21"/>
    <w:rsid w:val="000D6FEE"/>
    <w:rsid w:val="000E1B09"/>
    <w:rsid w:val="000E2DEB"/>
    <w:rsid w:val="000E3E51"/>
    <w:rsid w:val="000E4156"/>
    <w:rsid w:val="000F109A"/>
    <w:rsid w:val="000F5316"/>
    <w:rsid w:val="000F674D"/>
    <w:rsid w:val="00100D53"/>
    <w:rsid w:val="00112689"/>
    <w:rsid w:val="001133FE"/>
    <w:rsid w:val="00135CAA"/>
    <w:rsid w:val="0013748A"/>
    <w:rsid w:val="001428C1"/>
    <w:rsid w:val="00143165"/>
    <w:rsid w:val="001541A6"/>
    <w:rsid w:val="00163A7E"/>
    <w:rsid w:val="00165553"/>
    <w:rsid w:val="00177344"/>
    <w:rsid w:val="0018085D"/>
    <w:rsid w:val="00181DEB"/>
    <w:rsid w:val="0018262E"/>
    <w:rsid w:val="00186467"/>
    <w:rsid w:val="00190303"/>
    <w:rsid w:val="00194556"/>
    <w:rsid w:val="001A1459"/>
    <w:rsid w:val="001A3267"/>
    <w:rsid w:val="001A7E31"/>
    <w:rsid w:val="001B3DC8"/>
    <w:rsid w:val="001C2355"/>
    <w:rsid w:val="001C57ED"/>
    <w:rsid w:val="001D00E4"/>
    <w:rsid w:val="001D1CB7"/>
    <w:rsid w:val="001D46D5"/>
    <w:rsid w:val="001D6035"/>
    <w:rsid w:val="001D7A0E"/>
    <w:rsid w:val="001F0174"/>
    <w:rsid w:val="00203EA6"/>
    <w:rsid w:val="00213FF7"/>
    <w:rsid w:val="00230E80"/>
    <w:rsid w:val="00233B86"/>
    <w:rsid w:val="00234318"/>
    <w:rsid w:val="00234E31"/>
    <w:rsid w:val="002410B1"/>
    <w:rsid w:val="002442E6"/>
    <w:rsid w:val="00246D19"/>
    <w:rsid w:val="00247248"/>
    <w:rsid w:val="00251F44"/>
    <w:rsid w:val="00253B34"/>
    <w:rsid w:val="0025501E"/>
    <w:rsid w:val="002568E9"/>
    <w:rsid w:val="0025698E"/>
    <w:rsid w:val="002664B4"/>
    <w:rsid w:val="00271C4A"/>
    <w:rsid w:val="0027743B"/>
    <w:rsid w:val="00280C7A"/>
    <w:rsid w:val="00282CC6"/>
    <w:rsid w:val="00283D33"/>
    <w:rsid w:val="00294815"/>
    <w:rsid w:val="002965B8"/>
    <w:rsid w:val="002A117C"/>
    <w:rsid w:val="002A4384"/>
    <w:rsid w:val="002B390C"/>
    <w:rsid w:val="002C25D3"/>
    <w:rsid w:val="003028C2"/>
    <w:rsid w:val="0031643A"/>
    <w:rsid w:val="00325A42"/>
    <w:rsid w:val="00331164"/>
    <w:rsid w:val="00335709"/>
    <w:rsid w:val="003467B7"/>
    <w:rsid w:val="00355D19"/>
    <w:rsid w:val="0036557D"/>
    <w:rsid w:val="00370C48"/>
    <w:rsid w:val="0037408B"/>
    <w:rsid w:val="0037445E"/>
    <w:rsid w:val="00386F46"/>
    <w:rsid w:val="003878C2"/>
    <w:rsid w:val="003914E6"/>
    <w:rsid w:val="003A09CA"/>
    <w:rsid w:val="003A3A89"/>
    <w:rsid w:val="003A4DF2"/>
    <w:rsid w:val="003A5758"/>
    <w:rsid w:val="003B14B2"/>
    <w:rsid w:val="003B43B5"/>
    <w:rsid w:val="003B7BA7"/>
    <w:rsid w:val="003D20FD"/>
    <w:rsid w:val="003E1C3A"/>
    <w:rsid w:val="003E507B"/>
    <w:rsid w:val="003E64BE"/>
    <w:rsid w:val="003F7FE8"/>
    <w:rsid w:val="00400415"/>
    <w:rsid w:val="004069D2"/>
    <w:rsid w:val="004263DA"/>
    <w:rsid w:val="00437317"/>
    <w:rsid w:val="00442586"/>
    <w:rsid w:val="0044637B"/>
    <w:rsid w:val="0045086E"/>
    <w:rsid w:val="00452082"/>
    <w:rsid w:val="00457180"/>
    <w:rsid w:val="00460891"/>
    <w:rsid w:val="0046107D"/>
    <w:rsid w:val="00462E97"/>
    <w:rsid w:val="0048059E"/>
    <w:rsid w:val="00480BE7"/>
    <w:rsid w:val="00480C47"/>
    <w:rsid w:val="004818CB"/>
    <w:rsid w:val="004853F8"/>
    <w:rsid w:val="004864CF"/>
    <w:rsid w:val="00494D89"/>
    <w:rsid w:val="0049704D"/>
    <w:rsid w:val="00497B2F"/>
    <w:rsid w:val="004A0E31"/>
    <w:rsid w:val="004B7D89"/>
    <w:rsid w:val="004C6947"/>
    <w:rsid w:val="004C6C83"/>
    <w:rsid w:val="004F333F"/>
    <w:rsid w:val="004F74C2"/>
    <w:rsid w:val="005015E3"/>
    <w:rsid w:val="00510458"/>
    <w:rsid w:val="00510B07"/>
    <w:rsid w:val="0051272F"/>
    <w:rsid w:val="00520F3A"/>
    <w:rsid w:val="00540B30"/>
    <w:rsid w:val="0055071D"/>
    <w:rsid w:val="0056577D"/>
    <w:rsid w:val="00565A91"/>
    <w:rsid w:val="00570501"/>
    <w:rsid w:val="00570E03"/>
    <w:rsid w:val="005715D7"/>
    <w:rsid w:val="005721D0"/>
    <w:rsid w:val="00577288"/>
    <w:rsid w:val="0058382A"/>
    <w:rsid w:val="00587567"/>
    <w:rsid w:val="00591129"/>
    <w:rsid w:val="0059607F"/>
    <w:rsid w:val="005A6F33"/>
    <w:rsid w:val="005B1607"/>
    <w:rsid w:val="005C01B9"/>
    <w:rsid w:val="005C7DDD"/>
    <w:rsid w:val="005D1EE6"/>
    <w:rsid w:val="005E175A"/>
    <w:rsid w:val="005E1A3E"/>
    <w:rsid w:val="005F2A70"/>
    <w:rsid w:val="00613908"/>
    <w:rsid w:val="006221FE"/>
    <w:rsid w:val="006239D3"/>
    <w:rsid w:val="0062649E"/>
    <w:rsid w:val="0063643B"/>
    <w:rsid w:val="00640CD1"/>
    <w:rsid w:val="00644DE2"/>
    <w:rsid w:val="00645409"/>
    <w:rsid w:val="006473B9"/>
    <w:rsid w:val="006535EB"/>
    <w:rsid w:val="00654329"/>
    <w:rsid w:val="006570EA"/>
    <w:rsid w:val="00662AA1"/>
    <w:rsid w:val="0066545E"/>
    <w:rsid w:val="00674E97"/>
    <w:rsid w:val="00680BF8"/>
    <w:rsid w:val="006838A0"/>
    <w:rsid w:val="00684C14"/>
    <w:rsid w:val="006873B4"/>
    <w:rsid w:val="00691994"/>
    <w:rsid w:val="00694527"/>
    <w:rsid w:val="006A2432"/>
    <w:rsid w:val="006A291E"/>
    <w:rsid w:val="006A495B"/>
    <w:rsid w:val="006A5959"/>
    <w:rsid w:val="006B6612"/>
    <w:rsid w:val="006C48AB"/>
    <w:rsid w:val="006D542F"/>
    <w:rsid w:val="006E00CC"/>
    <w:rsid w:val="006E2189"/>
    <w:rsid w:val="00704A29"/>
    <w:rsid w:val="00714C09"/>
    <w:rsid w:val="00722845"/>
    <w:rsid w:val="007335BF"/>
    <w:rsid w:val="007368C4"/>
    <w:rsid w:val="00740965"/>
    <w:rsid w:val="00741217"/>
    <w:rsid w:val="00742739"/>
    <w:rsid w:val="00754301"/>
    <w:rsid w:val="007544E0"/>
    <w:rsid w:val="00756AEA"/>
    <w:rsid w:val="0076034D"/>
    <w:rsid w:val="007644C7"/>
    <w:rsid w:val="00774DC4"/>
    <w:rsid w:val="00777D18"/>
    <w:rsid w:val="007A1D9E"/>
    <w:rsid w:val="007B435D"/>
    <w:rsid w:val="007B57BB"/>
    <w:rsid w:val="007B70FA"/>
    <w:rsid w:val="007C07CD"/>
    <w:rsid w:val="007D532F"/>
    <w:rsid w:val="007E3570"/>
    <w:rsid w:val="007F2963"/>
    <w:rsid w:val="00800B12"/>
    <w:rsid w:val="008225FF"/>
    <w:rsid w:val="00826BB6"/>
    <w:rsid w:val="00831319"/>
    <w:rsid w:val="00832E26"/>
    <w:rsid w:val="0083388B"/>
    <w:rsid w:val="00836AD5"/>
    <w:rsid w:val="00852AC4"/>
    <w:rsid w:val="0085314B"/>
    <w:rsid w:val="008545D6"/>
    <w:rsid w:val="008660E8"/>
    <w:rsid w:val="008732FE"/>
    <w:rsid w:val="00875572"/>
    <w:rsid w:val="008757AA"/>
    <w:rsid w:val="0088070B"/>
    <w:rsid w:val="00890B36"/>
    <w:rsid w:val="008911E8"/>
    <w:rsid w:val="008B1F82"/>
    <w:rsid w:val="008B20AF"/>
    <w:rsid w:val="008B3283"/>
    <w:rsid w:val="008B39A9"/>
    <w:rsid w:val="008C1BF5"/>
    <w:rsid w:val="008C220D"/>
    <w:rsid w:val="008C2F48"/>
    <w:rsid w:val="008F467C"/>
    <w:rsid w:val="009001DE"/>
    <w:rsid w:val="00905FC8"/>
    <w:rsid w:val="00910083"/>
    <w:rsid w:val="00910279"/>
    <w:rsid w:val="00910F04"/>
    <w:rsid w:val="00922B04"/>
    <w:rsid w:val="009235E3"/>
    <w:rsid w:val="00927671"/>
    <w:rsid w:val="00927E2B"/>
    <w:rsid w:val="00935046"/>
    <w:rsid w:val="00940660"/>
    <w:rsid w:val="00941F11"/>
    <w:rsid w:val="0094315A"/>
    <w:rsid w:val="0094429B"/>
    <w:rsid w:val="009463F8"/>
    <w:rsid w:val="0095232A"/>
    <w:rsid w:val="00955254"/>
    <w:rsid w:val="00961FCC"/>
    <w:rsid w:val="00974221"/>
    <w:rsid w:val="0098771B"/>
    <w:rsid w:val="00987CE2"/>
    <w:rsid w:val="00992B4E"/>
    <w:rsid w:val="009B311E"/>
    <w:rsid w:val="009B4BF7"/>
    <w:rsid w:val="009B6C38"/>
    <w:rsid w:val="009C0C9A"/>
    <w:rsid w:val="009D2991"/>
    <w:rsid w:val="009D4655"/>
    <w:rsid w:val="009D6074"/>
    <w:rsid w:val="009E0356"/>
    <w:rsid w:val="009F370C"/>
    <w:rsid w:val="00A06424"/>
    <w:rsid w:val="00A06F78"/>
    <w:rsid w:val="00A11BEE"/>
    <w:rsid w:val="00A15A12"/>
    <w:rsid w:val="00A162FB"/>
    <w:rsid w:val="00A278A7"/>
    <w:rsid w:val="00A27EDF"/>
    <w:rsid w:val="00A33150"/>
    <w:rsid w:val="00A3689D"/>
    <w:rsid w:val="00A372E0"/>
    <w:rsid w:val="00A44AD7"/>
    <w:rsid w:val="00A61104"/>
    <w:rsid w:val="00A62236"/>
    <w:rsid w:val="00A63BC3"/>
    <w:rsid w:val="00A74B92"/>
    <w:rsid w:val="00A84AB7"/>
    <w:rsid w:val="00A9003D"/>
    <w:rsid w:val="00A907F1"/>
    <w:rsid w:val="00A92B66"/>
    <w:rsid w:val="00A948C2"/>
    <w:rsid w:val="00A978A7"/>
    <w:rsid w:val="00AA1CAB"/>
    <w:rsid w:val="00AB04DB"/>
    <w:rsid w:val="00AB1148"/>
    <w:rsid w:val="00AB7710"/>
    <w:rsid w:val="00AD0137"/>
    <w:rsid w:val="00AD236F"/>
    <w:rsid w:val="00AF18C5"/>
    <w:rsid w:val="00AF2339"/>
    <w:rsid w:val="00AF54DE"/>
    <w:rsid w:val="00B01F8E"/>
    <w:rsid w:val="00B21E33"/>
    <w:rsid w:val="00B2302A"/>
    <w:rsid w:val="00B30789"/>
    <w:rsid w:val="00B30EAC"/>
    <w:rsid w:val="00B3567C"/>
    <w:rsid w:val="00B356F8"/>
    <w:rsid w:val="00B37F5C"/>
    <w:rsid w:val="00B40E83"/>
    <w:rsid w:val="00B41A37"/>
    <w:rsid w:val="00B4510B"/>
    <w:rsid w:val="00B46786"/>
    <w:rsid w:val="00B57DC2"/>
    <w:rsid w:val="00B617B2"/>
    <w:rsid w:val="00B619DF"/>
    <w:rsid w:val="00B70186"/>
    <w:rsid w:val="00B72DAA"/>
    <w:rsid w:val="00B74479"/>
    <w:rsid w:val="00B816F9"/>
    <w:rsid w:val="00B843AE"/>
    <w:rsid w:val="00B87B03"/>
    <w:rsid w:val="00B929F3"/>
    <w:rsid w:val="00B93FF2"/>
    <w:rsid w:val="00B968A1"/>
    <w:rsid w:val="00BA1181"/>
    <w:rsid w:val="00BA19DD"/>
    <w:rsid w:val="00BA2B74"/>
    <w:rsid w:val="00BA6984"/>
    <w:rsid w:val="00BB08D4"/>
    <w:rsid w:val="00BB145B"/>
    <w:rsid w:val="00BB2AD4"/>
    <w:rsid w:val="00BB4451"/>
    <w:rsid w:val="00BC2871"/>
    <w:rsid w:val="00BD0D0D"/>
    <w:rsid w:val="00BF3808"/>
    <w:rsid w:val="00BF68FC"/>
    <w:rsid w:val="00C001D8"/>
    <w:rsid w:val="00C05D1B"/>
    <w:rsid w:val="00C06681"/>
    <w:rsid w:val="00C14752"/>
    <w:rsid w:val="00C1492F"/>
    <w:rsid w:val="00C17D35"/>
    <w:rsid w:val="00C33FC2"/>
    <w:rsid w:val="00C5023A"/>
    <w:rsid w:val="00C52179"/>
    <w:rsid w:val="00C53A7B"/>
    <w:rsid w:val="00C65BF8"/>
    <w:rsid w:val="00C65E20"/>
    <w:rsid w:val="00C70CC1"/>
    <w:rsid w:val="00C74051"/>
    <w:rsid w:val="00C84E90"/>
    <w:rsid w:val="00C86D06"/>
    <w:rsid w:val="00C86ED5"/>
    <w:rsid w:val="00CA5D44"/>
    <w:rsid w:val="00CA6676"/>
    <w:rsid w:val="00CB0A13"/>
    <w:rsid w:val="00CB49B9"/>
    <w:rsid w:val="00CB5D81"/>
    <w:rsid w:val="00CB6AFB"/>
    <w:rsid w:val="00CC73BC"/>
    <w:rsid w:val="00CD10DA"/>
    <w:rsid w:val="00CD1733"/>
    <w:rsid w:val="00CD596D"/>
    <w:rsid w:val="00CD70C2"/>
    <w:rsid w:val="00CE41FB"/>
    <w:rsid w:val="00CF079D"/>
    <w:rsid w:val="00D12A71"/>
    <w:rsid w:val="00D15D00"/>
    <w:rsid w:val="00D171C2"/>
    <w:rsid w:val="00D23993"/>
    <w:rsid w:val="00D27AB1"/>
    <w:rsid w:val="00D30396"/>
    <w:rsid w:val="00D37D2C"/>
    <w:rsid w:val="00D41F66"/>
    <w:rsid w:val="00D44D34"/>
    <w:rsid w:val="00D463CB"/>
    <w:rsid w:val="00D5060E"/>
    <w:rsid w:val="00D51963"/>
    <w:rsid w:val="00D53E4B"/>
    <w:rsid w:val="00D626DB"/>
    <w:rsid w:val="00D7232A"/>
    <w:rsid w:val="00D73A8B"/>
    <w:rsid w:val="00D74A48"/>
    <w:rsid w:val="00D7582D"/>
    <w:rsid w:val="00D75A03"/>
    <w:rsid w:val="00D84899"/>
    <w:rsid w:val="00D93173"/>
    <w:rsid w:val="00D967CA"/>
    <w:rsid w:val="00DA504D"/>
    <w:rsid w:val="00DB3801"/>
    <w:rsid w:val="00DC179A"/>
    <w:rsid w:val="00DC7123"/>
    <w:rsid w:val="00DD3846"/>
    <w:rsid w:val="00DD6599"/>
    <w:rsid w:val="00DD7AA8"/>
    <w:rsid w:val="00DE1154"/>
    <w:rsid w:val="00DE2A13"/>
    <w:rsid w:val="00DE6034"/>
    <w:rsid w:val="00DF44E4"/>
    <w:rsid w:val="00DF469F"/>
    <w:rsid w:val="00DF4FEC"/>
    <w:rsid w:val="00E01234"/>
    <w:rsid w:val="00E04D29"/>
    <w:rsid w:val="00E05499"/>
    <w:rsid w:val="00E31099"/>
    <w:rsid w:val="00E325CD"/>
    <w:rsid w:val="00E32A27"/>
    <w:rsid w:val="00E33617"/>
    <w:rsid w:val="00E358F1"/>
    <w:rsid w:val="00E42340"/>
    <w:rsid w:val="00E51E8F"/>
    <w:rsid w:val="00E54AAA"/>
    <w:rsid w:val="00E61D40"/>
    <w:rsid w:val="00E62D06"/>
    <w:rsid w:val="00E64F11"/>
    <w:rsid w:val="00E71A6C"/>
    <w:rsid w:val="00E74D80"/>
    <w:rsid w:val="00E76212"/>
    <w:rsid w:val="00E85A78"/>
    <w:rsid w:val="00E91541"/>
    <w:rsid w:val="00E969D0"/>
    <w:rsid w:val="00EA3F6B"/>
    <w:rsid w:val="00EA421F"/>
    <w:rsid w:val="00EA4BB9"/>
    <w:rsid w:val="00EB22F5"/>
    <w:rsid w:val="00EB2B4C"/>
    <w:rsid w:val="00EB776C"/>
    <w:rsid w:val="00ED42F0"/>
    <w:rsid w:val="00EE24C7"/>
    <w:rsid w:val="00EE6DD2"/>
    <w:rsid w:val="00EF1543"/>
    <w:rsid w:val="00EF4F66"/>
    <w:rsid w:val="00F025B9"/>
    <w:rsid w:val="00F02D77"/>
    <w:rsid w:val="00F0349A"/>
    <w:rsid w:val="00F05312"/>
    <w:rsid w:val="00F11D4C"/>
    <w:rsid w:val="00F14026"/>
    <w:rsid w:val="00F149EF"/>
    <w:rsid w:val="00F252BC"/>
    <w:rsid w:val="00F466B1"/>
    <w:rsid w:val="00F51A0A"/>
    <w:rsid w:val="00F5220A"/>
    <w:rsid w:val="00F553CA"/>
    <w:rsid w:val="00F61CD7"/>
    <w:rsid w:val="00F64E0D"/>
    <w:rsid w:val="00F73018"/>
    <w:rsid w:val="00F7469F"/>
    <w:rsid w:val="00F75353"/>
    <w:rsid w:val="00F849B2"/>
    <w:rsid w:val="00F91A75"/>
    <w:rsid w:val="00F9441E"/>
    <w:rsid w:val="00F952A4"/>
    <w:rsid w:val="00F96E11"/>
    <w:rsid w:val="00FA1675"/>
    <w:rsid w:val="00FA4524"/>
    <w:rsid w:val="00FA4751"/>
    <w:rsid w:val="00FB0A6A"/>
    <w:rsid w:val="00FB1DCA"/>
    <w:rsid w:val="00FB5338"/>
    <w:rsid w:val="00FB7000"/>
    <w:rsid w:val="00FB7291"/>
    <w:rsid w:val="00FC5155"/>
    <w:rsid w:val="00FC5FA3"/>
    <w:rsid w:val="00FD50D2"/>
    <w:rsid w:val="00FF4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501"/>
    <w:rPr>
      <w:sz w:val="30"/>
      <w:szCs w:val="20"/>
    </w:rPr>
  </w:style>
  <w:style w:type="paragraph" w:styleId="1">
    <w:name w:val="heading 1"/>
    <w:basedOn w:val="a"/>
    <w:next w:val="a"/>
    <w:link w:val="10"/>
    <w:uiPriority w:val="99"/>
    <w:qFormat/>
    <w:rsid w:val="00A278A7"/>
    <w:pPr>
      <w:keepNext/>
      <w:ind w:left="6379" w:hanging="6379"/>
      <w:outlineLvl w:val="0"/>
    </w:pPr>
    <w:rPr>
      <w:sz w:val="28"/>
    </w:rPr>
  </w:style>
  <w:style w:type="paragraph" w:styleId="2">
    <w:name w:val="heading 2"/>
    <w:basedOn w:val="a"/>
    <w:next w:val="a"/>
    <w:link w:val="20"/>
    <w:uiPriority w:val="99"/>
    <w:qFormat/>
    <w:rsid w:val="00A278A7"/>
    <w:pPr>
      <w:keepNext/>
      <w:outlineLvl w:val="1"/>
    </w:pPr>
    <w:rPr>
      <w:sz w:val="28"/>
    </w:rPr>
  </w:style>
  <w:style w:type="paragraph" w:styleId="3">
    <w:name w:val="heading 3"/>
    <w:basedOn w:val="a"/>
    <w:next w:val="a"/>
    <w:link w:val="30"/>
    <w:uiPriority w:val="99"/>
    <w:qFormat/>
    <w:rsid w:val="00A278A7"/>
    <w:pPr>
      <w:keepNext/>
      <w:jc w:val="both"/>
      <w:outlineLvl w:val="2"/>
    </w:pPr>
    <w:rPr>
      <w:sz w:val="28"/>
    </w:rPr>
  </w:style>
  <w:style w:type="paragraph" w:styleId="4">
    <w:name w:val="heading 4"/>
    <w:basedOn w:val="a"/>
    <w:next w:val="a"/>
    <w:link w:val="40"/>
    <w:uiPriority w:val="99"/>
    <w:qFormat/>
    <w:rsid w:val="00A278A7"/>
    <w:pPr>
      <w:keepNext/>
      <w:outlineLvl w:val="3"/>
    </w:pPr>
  </w:style>
  <w:style w:type="paragraph" w:styleId="5">
    <w:name w:val="heading 5"/>
    <w:basedOn w:val="a"/>
    <w:next w:val="a"/>
    <w:link w:val="50"/>
    <w:uiPriority w:val="99"/>
    <w:qFormat/>
    <w:rsid w:val="00A278A7"/>
    <w:pPr>
      <w:keepNext/>
      <w:jc w:val="both"/>
      <w:outlineLvl w:val="4"/>
    </w:pPr>
  </w:style>
  <w:style w:type="paragraph" w:styleId="6">
    <w:name w:val="heading 6"/>
    <w:basedOn w:val="a"/>
    <w:next w:val="a"/>
    <w:link w:val="60"/>
    <w:uiPriority w:val="99"/>
    <w:qFormat/>
    <w:rsid w:val="00A278A7"/>
    <w:pPr>
      <w:keepNext/>
      <w:widowControl w:val="0"/>
      <w:jc w:val="both"/>
      <w:outlineLvl w:val="5"/>
    </w:pPr>
    <w:rPr>
      <w:bCs/>
      <w:color w:val="000000"/>
    </w:rPr>
  </w:style>
  <w:style w:type="paragraph" w:styleId="7">
    <w:name w:val="heading 7"/>
    <w:basedOn w:val="a"/>
    <w:next w:val="a"/>
    <w:link w:val="70"/>
    <w:uiPriority w:val="99"/>
    <w:qFormat/>
    <w:rsid w:val="00A278A7"/>
    <w:pPr>
      <w:keepNext/>
      <w:widowControl w:val="0"/>
      <w:outlineLvl w:val="6"/>
    </w:pPr>
    <w:rPr>
      <w:bCs/>
      <w:iCs/>
      <w:color w:val="000000"/>
      <w:sz w:val="28"/>
    </w:rPr>
  </w:style>
  <w:style w:type="paragraph" w:styleId="8">
    <w:name w:val="heading 8"/>
    <w:basedOn w:val="a"/>
    <w:next w:val="a"/>
    <w:link w:val="80"/>
    <w:uiPriority w:val="99"/>
    <w:qFormat/>
    <w:rsid w:val="00A278A7"/>
    <w:pPr>
      <w:keepNext/>
      <w:ind w:hanging="71"/>
      <w:jc w:val="both"/>
      <w:outlineLvl w:val="7"/>
    </w:pPr>
  </w:style>
  <w:style w:type="paragraph" w:styleId="9">
    <w:name w:val="heading 9"/>
    <w:basedOn w:val="a"/>
    <w:next w:val="a"/>
    <w:link w:val="90"/>
    <w:uiPriority w:val="99"/>
    <w:qFormat/>
    <w:rsid w:val="00A278A7"/>
    <w:pPr>
      <w:keepNext/>
      <w:widowControl w:val="0"/>
      <w:outlineLvl w:val="8"/>
    </w:pPr>
    <w:rPr>
      <w:bCs/>
      <w: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63BC3"/>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A63BC3"/>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63BC3"/>
    <w:rPr>
      <w:rFonts w:ascii="Cambria" w:hAnsi="Cambria" w:cs="Times New Roman"/>
      <w:b/>
      <w:bCs/>
      <w:sz w:val="26"/>
      <w:szCs w:val="26"/>
    </w:rPr>
  </w:style>
  <w:style w:type="character" w:customStyle="1" w:styleId="40">
    <w:name w:val="Заголовок 4 Знак"/>
    <w:basedOn w:val="a0"/>
    <w:link w:val="4"/>
    <w:uiPriority w:val="99"/>
    <w:semiHidden/>
    <w:locked/>
    <w:rsid w:val="00A63BC3"/>
    <w:rPr>
      <w:rFonts w:ascii="Calibri" w:hAnsi="Calibri" w:cs="Times New Roman"/>
      <w:b/>
      <w:bCs/>
      <w:sz w:val="28"/>
      <w:szCs w:val="28"/>
    </w:rPr>
  </w:style>
  <w:style w:type="character" w:customStyle="1" w:styleId="50">
    <w:name w:val="Заголовок 5 Знак"/>
    <w:basedOn w:val="a0"/>
    <w:link w:val="5"/>
    <w:uiPriority w:val="99"/>
    <w:semiHidden/>
    <w:locked/>
    <w:rsid w:val="00A63BC3"/>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63BC3"/>
    <w:rPr>
      <w:rFonts w:ascii="Calibri" w:hAnsi="Calibri" w:cs="Times New Roman"/>
      <w:b/>
      <w:bCs/>
    </w:rPr>
  </w:style>
  <w:style w:type="character" w:customStyle="1" w:styleId="70">
    <w:name w:val="Заголовок 7 Знак"/>
    <w:basedOn w:val="a0"/>
    <w:link w:val="7"/>
    <w:uiPriority w:val="99"/>
    <w:semiHidden/>
    <w:locked/>
    <w:rsid w:val="00A63BC3"/>
    <w:rPr>
      <w:rFonts w:ascii="Calibri" w:hAnsi="Calibri" w:cs="Times New Roman"/>
      <w:sz w:val="24"/>
      <w:szCs w:val="24"/>
    </w:rPr>
  </w:style>
  <w:style w:type="character" w:customStyle="1" w:styleId="80">
    <w:name w:val="Заголовок 8 Знак"/>
    <w:basedOn w:val="a0"/>
    <w:link w:val="8"/>
    <w:uiPriority w:val="99"/>
    <w:semiHidden/>
    <w:locked/>
    <w:rsid w:val="00A63BC3"/>
    <w:rPr>
      <w:rFonts w:ascii="Calibri" w:hAnsi="Calibri" w:cs="Times New Roman"/>
      <w:i/>
      <w:iCs/>
      <w:sz w:val="24"/>
      <w:szCs w:val="24"/>
    </w:rPr>
  </w:style>
  <w:style w:type="character" w:customStyle="1" w:styleId="90">
    <w:name w:val="Заголовок 9 Знак"/>
    <w:basedOn w:val="a0"/>
    <w:link w:val="9"/>
    <w:uiPriority w:val="99"/>
    <w:semiHidden/>
    <w:locked/>
    <w:rsid w:val="00A63BC3"/>
    <w:rPr>
      <w:rFonts w:ascii="Cambria" w:hAnsi="Cambria" w:cs="Times New Roman"/>
    </w:rPr>
  </w:style>
  <w:style w:type="paragraph" w:styleId="a3">
    <w:name w:val="Body Text Indent"/>
    <w:basedOn w:val="a"/>
    <w:link w:val="a4"/>
    <w:uiPriority w:val="99"/>
    <w:rsid w:val="00A278A7"/>
    <w:pPr>
      <w:ind w:firstLine="1134"/>
    </w:pPr>
    <w:rPr>
      <w:sz w:val="28"/>
    </w:rPr>
  </w:style>
  <w:style w:type="character" w:customStyle="1" w:styleId="a4">
    <w:name w:val="Основной текст с отступом Знак"/>
    <w:basedOn w:val="a0"/>
    <w:link w:val="a3"/>
    <w:uiPriority w:val="99"/>
    <w:semiHidden/>
    <w:locked/>
    <w:rsid w:val="00A63BC3"/>
    <w:rPr>
      <w:rFonts w:cs="Times New Roman"/>
      <w:sz w:val="20"/>
      <w:szCs w:val="20"/>
    </w:rPr>
  </w:style>
  <w:style w:type="paragraph" w:styleId="21">
    <w:name w:val="Body Text Indent 2"/>
    <w:basedOn w:val="a"/>
    <w:link w:val="22"/>
    <w:uiPriority w:val="99"/>
    <w:rsid w:val="00A278A7"/>
    <w:pPr>
      <w:ind w:firstLine="1134"/>
      <w:jc w:val="both"/>
    </w:pPr>
    <w:rPr>
      <w:sz w:val="28"/>
    </w:rPr>
  </w:style>
  <w:style w:type="character" w:customStyle="1" w:styleId="22">
    <w:name w:val="Основной текст с отступом 2 Знак"/>
    <w:basedOn w:val="a0"/>
    <w:link w:val="21"/>
    <w:uiPriority w:val="99"/>
    <w:semiHidden/>
    <w:locked/>
    <w:rsid w:val="00A63BC3"/>
    <w:rPr>
      <w:rFonts w:cs="Times New Roman"/>
      <w:sz w:val="20"/>
      <w:szCs w:val="20"/>
    </w:rPr>
  </w:style>
  <w:style w:type="paragraph" w:styleId="a5">
    <w:name w:val="Body Text"/>
    <w:basedOn w:val="a"/>
    <w:link w:val="a6"/>
    <w:uiPriority w:val="99"/>
    <w:rsid w:val="00A278A7"/>
  </w:style>
  <w:style w:type="character" w:customStyle="1" w:styleId="a6">
    <w:name w:val="Основной текст Знак"/>
    <w:basedOn w:val="a0"/>
    <w:link w:val="a5"/>
    <w:uiPriority w:val="99"/>
    <w:semiHidden/>
    <w:locked/>
    <w:rsid w:val="00A63BC3"/>
    <w:rPr>
      <w:rFonts w:cs="Times New Roman"/>
      <w:sz w:val="20"/>
      <w:szCs w:val="20"/>
    </w:rPr>
  </w:style>
  <w:style w:type="paragraph" w:styleId="31">
    <w:name w:val="Body Text Indent 3"/>
    <w:basedOn w:val="a"/>
    <w:link w:val="32"/>
    <w:uiPriority w:val="99"/>
    <w:rsid w:val="00A278A7"/>
    <w:pPr>
      <w:ind w:firstLine="5103"/>
    </w:pPr>
  </w:style>
  <w:style w:type="character" w:customStyle="1" w:styleId="32">
    <w:name w:val="Основной текст с отступом 3 Знак"/>
    <w:basedOn w:val="a0"/>
    <w:link w:val="31"/>
    <w:uiPriority w:val="99"/>
    <w:semiHidden/>
    <w:locked/>
    <w:rsid w:val="00A63BC3"/>
    <w:rPr>
      <w:rFonts w:cs="Times New Roman"/>
      <w:sz w:val="16"/>
      <w:szCs w:val="16"/>
    </w:rPr>
  </w:style>
  <w:style w:type="character" w:styleId="a7">
    <w:name w:val="Hyperlink"/>
    <w:basedOn w:val="a0"/>
    <w:uiPriority w:val="99"/>
    <w:rsid w:val="00A278A7"/>
    <w:rPr>
      <w:rFonts w:cs="Times New Roman"/>
      <w:color w:val="0000FF"/>
      <w:u w:val="single"/>
    </w:rPr>
  </w:style>
  <w:style w:type="paragraph" w:styleId="a8">
    <w:name w:val="Title"/>
    <w:basedOn w:val="a"/>
    <w:link w:val="a9"/>
    <w:uiPriority w:val="99"/>
    <w:qFormat/>
    <w:rsid w:val="00A278A7"/>
    <w:pPr>
      <w:spacing w:line="360" w:lineRule="auto"/>
      <w:ind w:firstLine="720"/>
      <w:jc w:val="center"/>
    </w:pPr>
    <w:rPr>
      <w:rFonts w:ascii="Arial" w:hAnsi="Arial"/>
      <w:b/>
      <w:sz w:val="22"/>
    </w:rPr>
  </w:style>
  <w:style w:type="character" w:customStyle="1" w:styleId="a9">
    <w:name w:val="Название Знак"/>
    <w:basedOn w:val="a0"/>
    <w:link w:val="a8"/>
    <w:uiPriority w:val="99"/>
    <w:locked/>
    <w:rsid w:val="00A63BC3"/>
    <w:rPr>
      <w:rFonts w:ascii="Cambria" w:hAnsi="Cambria" w:cs="Times New Roman"/>
      <w:b/>
      <w:bCs/>
      <w:kern w:val="28"/>
      <w:sz w:val="32"/>
      <w:szCs w:val="32"/>
    </w:rPr>
  </w:style>
  <w:style w:type="paragraph" w:styleId="23">
    <w:name w:val="Body Text 2"/>
    <w:basedOn w:val="a"/>
    <w:link w:val="24"/>
    <w:uiPriority w:val="99"/>
    <w:rsid w:val="00A278A7"/>
    <w:pPr>
      <w:jc w:val="both"/>
    </w:pPr>
  </w:style>
  <w:style w:type="character" w:customStyle="1" w:styleId="24">
    <w:name w:val="Основной текст 2 Знак"/>
    <w:basedOn w:val="a0"/>
    <w:link w:val="23"/>
    <w:uiPriority w:val="99"/>
    <w:semiHidden/>
    <w:locked/>
    <w:rsid w:val="00A63BC3"/>
    <w:rPr>
      <w:rFonts w:cs="Times New Roman"/>
      <w:sz w:val="20"/>
      <w:szCs w:val="20"/>
    </w:rPr>
  </w:style>
  <w:style w:type="paragraph" w:customStyle="1" w:styleId="310">
    <w:name w:val="Основной текст 31"/>
    <w:basedOn w:val="a"/>
    <w:uiPriority w:val="99"/>
    <w:rsid w:val="00A278A7"/>
    <w:rPr>
      <w:rFonts w:ascii="Arial" w:hAnsi="Arial"/>
      <w:b/>
      <w:sz w:val="24"/>
    </w:rPr>
  </w:style>
  <w:style w:type="character" w:styleId="aa">
    <w:name w:val="FollowedHyperlink"/>
    <w:basedOn w:val="a0"/>
    <w:uiPriority w:val="99"/>
    <w:rsid w:val="00A278A7"/>
    <w:rPr>
      <w:rFonts w:cs="Times New Roman"/>
      <w:color w:val="800080"/>
      <w:u w:val="single"/>
    </w:rPr>
  </w:style>
  <w:style w:type="paragraph" w:styleId="ab">
    <w:name w:val="header"/>
    <w:basedOn w:val="a"/>
    <w:link w:val="ac"/>
    <w:uiPriority w:val="99"/>
    <w:rsid w:val="00A278A7"/>
    <w:pPr>
      <w:tabs>
        <w:tab w:val="center" w:pos="4677"/>
        <w:tab w:val="right" w:pos="9355"/>
      </w:tabs>
    </w:pPr>
    <w:rPr>
      <w:sz w:val="20"/>
    </w:rPr>
  </w:style>
  <w:style w:type="character" w:customStyle="1" w:styleId="ac">
    <w:name w:val="Верхний колонтитул Знак"/>
    <w:basedOn w:val="a0"/>
    <w:link w:val="ab"/>
    <w:uiPriority w:val="99"/>
    <w:locked/>
    <w:rsid w:val="00A63BC3"/>
    <w:rPr>
      <w:rFonts w:cs="Times New Roman"/>
      <w:sz w:val="20"/>
      <w:szCs w:val="20"/>
    </w:rPr>
  </w:style>
  <w:style w:type="character" w:styleId="ad">
    <w:name w:val="page number"/>
    <w:basedOn w:val="a0"/>
    <w:uiPriority w:val="99"/>
    <w:rsid w:val="00A278A7"/>
    <w:rPr>
      <w:rFonts w:cs="Times New Roman"/>
    </w:rPr>
  </w:style>
  <w:style w:type="paragraph" w:styleId="33">
    <w:name w:val="Body Text 3"/>
    <w:basedOn w:val="a"/>
    <w:link w:val="34"/>
    <w:uiPriority w:val="99"/>
    <w:rsid w:val="00A278A7"/>
    <w:pPr>
      <w:widowControl w:val="0"/>
      <w:jc w:val="center"/>
    </w:pPr>
    <w:rPr>
      <w:bCs/>
      <w:color w:val="000000"/>
      <w:sz w:val="18"/>
    </w:rPr>
  </w:style>
  <w:style w:type="character" w:customStyle="1" w:styleId="34">
    <w:name w:val="Основной текст 3 Знак"/>
    <w:basedOn w:val="a0"/>
    <w:link w:val="33"/>
    <w:uiPriority w:val="99"/>
    <w:semiHidden/>
    <w:locked/>
    <w:rsid w:val="00A63BC3"/>
    <w:rPr>
      <w:rFonts w:cs="Times New Roman"/>
      <w:sz w:val="16"/>
      <w:szCs w:val="16"/>
    </w:rPr>
  </w:style>
  <w:style w:type="paragraph" w:customStyle="1" w:styleId="ae">
    <w:name w:val="Таблицы текст"/>
    <w:basedOn w:val="a"/>
    <w:uiPriority w:val="99"/>
    <w:rsid w:val="00A278A7"/>
    <w:pPr>
      <w:widowControl w:val="0"/>
      <w:spacing w:before="40" w:after="20" w:line="312" w:lineRule="auto"/>
      <w:ind w:left="57" w:right="57"/>
      <w:jc w:val="center"/>
    </w:pPr>
    <w:rPr>
      <w:sz w:val="24"/>
    </w:rPr>
  </w:style>
  <w:style w:type="paragraph" w:styleId="af">
    <w:name w:val="footer"/>
    <w:basedOn w:val="a"/>
    <w:link w:val="af0"/>
    <w:uiPriority w:val="99"/>
    <w:rsid w:val="00A278A7"/>
    <w:pPr>
      <w:tabs>
        <w:tab w:val="center" w:pos="4677"/>
        <w:tab w:val="right" w:pos="9355"/>
      </w:tabs>
    </w:pPr>
    <w:rPr>
      <w:sz w:val="20"/>
    </w:rPr>
  </w:style>
  <w:style w:type="character" w:customStyle="1" w:styleId="af0">
    <w:name w:val="Нижний колонтитул Знак"/>
    <w:basedOn w:val="a0"/>
    <w:link w:val="af"/>
    <w:uiPriority w:val="99"/>
    <w:locked/>
    <w:rsid w:val="00A63BC3"/>
    <w:rPr>
      <w:rFonts w:cs="Times New Roman"/>
      <w:sz w:val="20"/>
      <w:szCs w:val="20"/>
    </w:rPr>
  </w:style>
  <w:style w:type="table" w:styleId="af1">
    <w:name w:val="Table Grid"/>
    <w:basedOn w:val="a1"/>
    <w:uiPriority w:val="99"/>
    <w:rsid w:val="00FB53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rsid w:val="008B1F82"/>
    <w:rPr>
      <w:rFonts w:ascii="Tahoma" w:hAnsi="Tahoma" w:cs="Tahoma"/>
      <w:sz w:val="16"/>
      <w:szCs w:val="16"/>
    </w:rPr>
  </w:style>
  <w:style w:type="character" w:customStyle="1" w:styleId="af3">
    <w:name w:val="Текст выноски Знак"/>
    <w:basedOn w:val="a0"/>
    <w:link w:val="af2"/>
    <w:uiPriority w:val="99"/>
    <w:semiHidden/>
    <w:locked/>
    <w:rsid w:val="00A63BC3"/>
    <w:rPr>
      <w:rFonts w:cs="Times New Roman"/>
      <w:sz w:val="2"/>
    </w:rPr>
  </w:style>
  <w:style w:type="paragraph" w:customStyle="1" w:styleId="af4">
    <w:name w:val="Стиль"/>
    <w:basedOn w:val="a"/>
    <w:uiPriority w:val="99"/>
    <w:semiHidden/>
    <w:rsid w:val="00B93FF2"/>
    <w:pPr>
      <w:spacing w:after="160" w:line="240" w:lineRule="exact"/>
    </w:pPr>
    <w:rPr>
      <w:rFonts w:ascii="Verdana" w:hAnsi="Verdana"/>
      <w:sz w:val="20"/>
      <w:lang w:val="en-US" w:eastAsia="en-US"/>
    </w:rPr>
  </w:style>
  <w:style w:type="paragraph" w:customStyle="1" w:styleId="af5">
    <w:name w:val="Знак Знак Знак Знак Знак Знак Знак Знак Знак Знак"/>
    <w:basedOn w:val="a"/>
    <w:uiPriority w:val="99"/>
    <w:semiHidden/>
    <w:rsid w:val="00FC5FA3"/>
    <w:pPr>
      <w:spacing w:after="160" w:line="240" w:lineRule="exact"/>
    </w:pPr>
    <w:rPr>
      <w:rFonts w:ascii="Verdana" w:hAnsi="Verdana"/>
      <w:sz w:val="20"/>
      <w:lang w:val="en-US" w:eastAsia="en-US"/>
    </w:rPr>
  </w:style>
  <w:style w:type="paragraph" w:styleId="af6">
    <w:name w:val="Signature"/>
    <w:basedOn w:val="a"/>
    <w:link w:val="af7"/>
    <w:uiPriority w:val="99"/>
    <w:rsid w:val="00905FC8"/>
    <w:pPr>
      <w:suppressLineNumbers/>
      <w:suppressAutoHyphens/>
    </w:pPr>
    <w:rPr>
      <w:sz w:val="18"/>
      <w:lang w:eastAsia="ar-SA"/>
    </w:rPr>
  </w:style>
  <w:style w:type="character" w:customStyle="1" w:styleId="af7">
    <w:name w:val="Подпись Знак"/>
    <w:basedOn w:val="a0"/>
    <w:link w:val="af6"/>
    <w:uiPriority w:val="99"/>
    <w:semiHidden/>
    <w:locked/>
    <w:rsid w:val="00A63BC3"/>
    <w:rPr>
      <w:rFonts w:cs="Times New Roman"/>
      <w:sz w:val="20"/>
      <w:szCs w:val="20"/>
    </w:rPr>
  </w:style>
  <w:style w:type="paragraph" w:customStyle="1" w:styleId="af8">
    <w:name w:val="Знак"/>
    <w:basedOn w:val="a"/>
    <w:uiPriority w:val="99"/>
    <w:semiHidden/>
    <w:rsid w:val="00253B34"/>
    <w:pPr>
      <w:widowControl w:val="0"/>
      <w:jc w:val="both"/>
    </w:pPr>
    <w:rPr>
      <w:rFonts w:ascii="Tahoma" w:eastAsia="SimSun" w:hAnsi="Tahoma" w:cs="Arial"/>
      <w:kern w:val="2"/>
      <w:sz w:val="24"/>
      <w:lang w:val="en-US" w:eastAsia="zh-CN"/>
    </w:rPr>
  </w:style>
  <w:style w:type="paragraph" w:customStyle="1" w:styleId="ConsPlusNonformat">
    <w:name w:val="ConsPlusNonformat"/>
    <w:uiPriority w:val="99"/>
    <w:rsid w:val="00D53E4B"/>
    <w:pPr>
      <w:widowControl w:val="0"/>
      <w:autoSpaceDE w:val="0"/>
      <w:autoSpaceDN w:val="0"/>
      <w:adjustRightInd w:val="0"/>
    </w:pPr>
    <w:rPr>
      <w:rFonts w:ascii="Courier New" w:hAnsi="Courier New" w:cs="Courier New"/>
      <w:sz w:val="20"/>
      <w:szCs w:val="20"/>
    </w:rPr>
  </w:style>
  <w:style w:type="paragraph" w:styleId="af9">
    <w:name w:val="Normal (Web)"/>
    <w:basedOn w:val="a"/>
    <w:uiPriority w:val="99"/>
    <w:rsid w:val="00BF68FC"/>
    <w:pPr>
      <w:spacing w:after="185"/>
    </w:pPr>
    <w:rPr>
      <w:sz w:val="24"/>
      <w:szCs w:val="24"/>
    </w:rPr>
  </w:style>
  <w:style w:type="paragraph" w:customStyle="1" w:styleId="11">
    <w:name w:val="Обычный1"/>
    <w:uiPriority w:val="99"/>
    <w:rsid w:val="005D1EE6"/>
    <w:rPr>
      <w:sz w:val="30"/>
      <w:szCs w:val="20"/>
    </w:rPr>
  </w:style>
  <w:style w:type="paragraph" w:styleId="afa">
    <w:name w:val="List Bullet"/>
    <w:basedOn w:val="afb"/>
    <w:autoRedefine/>
    <w:uiPriority w:val="99"/>
    <w:rsid w:val="006239D3"/>
    <w:pPr>
      <w:spacing w:line="288" w:lineRule="auto"/>
      <w:ind w:left="0" w:firstLine="0"/>
      <w:contextualSpacing w:val="0"/>
      <w:jc w:val="center"/>
    </w:pPr>
    <w:rPr>
      <w:rFonts w:ascii="Arial" w:hAnsi="Arial"/>
      <w:sz w:val="24"/>
      <w:szCs w:val="24"/>
    </w:rPr>
  </w:style>
  <w:style w:type="paragraph" w:styleId="afb">
    <w:name w:val="List"/>
    <w:basedOn w:val="a"/>
    <w:uiPriority w:val="99"/>
    <w:rsid w:val="00CD10DA"/>
    <w:pPr>
      <w:ind w:left="283" w:hanging="283"/>
      <w:contextualSpacing/>
    </w:pPr>
    <w:rPr>
      <w:sz w:val="20"/>
    </w:rPr>
  </w:style>
  <w:style w:type="paragraph" w:customStyle="1" w:styleId="25">
    <w:name w:val="Обычный2"/>
    <w:uiPriority w:val="99"/>
    <w:rsid w:val="00AA1CAB"/>
    <w:rPr>
      <w:sz w:val="30"/>
      <w:szCs w:val="20"/>
    </w:rPr>
  </w:style>
  <w:style w:type="paragraph" w:customStyle="1" w:styleId="afc">
    <w:name w:val="Знак Знак Знак Знак"/>
    <w:basedOn w:val="a"/>
    <w:autoRedefine/>
    <w:uiPriority w:val="99"/>
    <w:rsid w:val="00F75353"/>
    <w:pPr>
      <w:spacing w:after="160" w:line="240" w:lineRule="exact"/>
      <w:ind w:left="360"/>
    </w:pPr>
    <w:rPr>
      <w:sz w:val="28"/>
      <w:szCs w:val="28"/>
      <w:lang w:val="en-US" w:eastAsia="en-US"/>
    </w:rPr>
  </w:style>
  <w:style w:type="character" w:styleId="afd">
    <w:name w:val="Placeholder Text"/>
    <w:basedOn w:val="a0"/>
    <w:uiPriority w:val="99"/>
    <w:semiHidden/>
    <w:rsid w:val="00234318"/>
    <w:rPr>
      <w:color w:val="808080"/>
    </w:rPr>
  </w:style>
  <w:style w:type="paragraph" w:styleId="afe">
    <w:name w:val="List Paragraph"/>
    <w:basedOn w:val="a"/>
    <w:uiPriority w:val="34"/>
    <w:qFormat/>
    <w:rsid w:val="006873B4"/>
    <w:pPr>
      <w:ind w:left="720"/>
      <w:contextualSpacing/>
    </w:pPr>
  </w:style>
  <w:style w:type="paragraph" w:styleId="HTML">
    <w:name w:val="HTML Preformatted"/>
    <w:basedOn w:val="a"/>
    <w:link w:val="HTML0"/>
    <w:uiPriority w:val="99"/>
    <w:unhideWhenUsed/>
    <w:locked/>
    <w:rsid w:val="00A0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A06424"/>
    <w:rPr>
      <w:rFonts w:ascii="Courier New" w:hAnsi="Courier New" w:cs="Courier New"/>
      <w:sz w:val="20"/>
      <w:szCs w:val="20"/>
    </w:rPr>
  </w:style>
  <w:style w:type="character" w:customStyle="1" w:styleId="y2iqfc">
    <w:name w:val="y2iqfc"/>
    <w:basedOn w:val="a0"/>
    <w:rsid w:val="00A06424"/>
  </w:style>
  <w:style w:type="character" w:styleId="aff">
    <w:name w:val="Emphasis"/>
    <w:basedOn w:val="a0"/>
    <w:uiPriority w:val="20"/>
    <w:qFormat/>
    <w:rsid w:val="000108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501"/>
    <w:rPr>
      <w:sz w:val="30"/>
      <w:szCs w:val="20"/>
    </w:rPr>
  </w:style>
  <w:style w:type="paragraph" w:styleId="1">
    <w:name w:val="heading 1"/>
    <w:basedOn w:val="a"/>
    <w:next w:val="a"/>
    <w:link w:val="10"/>
    <w:uiPriority w:val="99"/>
    <w:qFormat/>
    <w:rsid w:val="00A278A7"/>
    <w:pPr>
      <w:keepNext/>
      <w:ind w:left="6379" w:hanging="6379"/>
      <w:outlineLvl w:val="0"/>
    </w:pPr>
    <w:rPr>
      <w:sz w:val="28"/>
    </w:rPr>
  </w:style>
  <w:style w:type="paragraph" w:styleId="2">
    <w:name w:val="heading 2"/>
    <w:basedOn w:val="a"/>
    <w:next w:val="a"/>
    <w:link w:val="20"/>
    <w:uiPriority w:val="99"/>
    <w:qFormat/>
    <w:rsid w:val="00A278A7"/>
    <w:pPr>
      <w:keepNext/>
      <w:outlineLvl w:val="1"/>
    </w:pPr>
    <w:rPr>
      <w:sz w:val="28"/>
    </w:rPr>
  </w:style>
  <w:style w:type="paragraph" w:styleId="3">
    <w:name w:val="heading 3"/>
    <w:basedOn w:val="a"/>
    <w:next w:val="a"/>
    <w:link w:val="30"/>
    <w:uiPriority w:val="99"/>
    <w:qFormat/>
    <w:rsid w:val="00A278A7"/>
    <w:pPr>
      <w:keepNext/>
      <w:jc w:val="both"/>
      <w:outlineLvl w:val="2"/>
    </w:pPr>
    <w:rPr>
      <w:sz w:val="28"/>
    </w:rPr>
  </w:style>
  <w:style w:type="paragraph" w:styleId="4">
    <w:name w:val="heading 4"/>
    <w:basedOn w:val="a"/>
    <w:next w:val="a"/>
    <w:link w:val="40"/>
    <w:uiPriority w:val="99"/>
    <w:qFormat/>
    <w:rsid w:val="00A278A7"/>
    <w:pPr>
      <w:keepNext/>
      <w:outlineLvl w:val="3"/>
    </w:pPr>
  </w:style>
  <w:style w:type="paragraph" w:styleId="5">
    <w:name w:val="heading 5"/>
    <w:basedOn w:val="a"/>
    <w:next w:val="a"/>
    <w:link w:val="50"/>
    <w:uiPriority w:val="99"/>
    <w:qFormat/>
    <w:rsid w:val="00A278A7"/>
    <w:pPr>
      <w:keepNext/>
      <w:jc w:val="both"/>
      <w:outlineLvl w:val="4"/>
    </w:pPr>
  </w:style>
  <w:style w:type="paragraph" w:styleId="6">
    <w:name w:val="heading 6"/>
    <w:basedOn w:val="a"/>
    <w:next w:val="a"/>
    <w:link w:val="60"/>
    <w:uiPriority w:val="99"/>
    <w:qFormat/>
    <w:rsid w:val="00A278A7"/>
    <w:pPr>
      <w:keepNext/>
      <w:widowControl w:val="0"/>
      <w:jc w:val="both"/>
      <w:outlineLvl w:val="5"/>
    </w:pPr>
    <w:rPr>
      <w:bCs/>
      <w:color w:val="000000"/>
    </w:rPr>
  </w:style>
  <w:style w:type="paragraph" w:styleId="7">
    <w:name w:val="heading 7"/>
    <w:basedOn w:val="a"/>
    <w:next w:val="a"/>
    <w:link w:val="70"/>
    <w:uiPriority w:val="99"/>
    <w:qFormat/>
    <w:rsid w:val="00A278A7"/>
    <w:pPr>
      <w:keepNext/>
      <w:widowControl w:val="0"/>
      <w:outlineLvl w:val="6"/>
    </w:pPr>
    <w:rPr>
      <w:bCs/>
      <w:iCs/>
      <w:color w:val="000000"/>
      <w:sz w:val="28"/>
    </w:rPr>
  </w:style>
  <w:style w:type="paragraph" w:styleId="8">
    <w:name w:val="heading 8"/>
    <w:basedOn w:val="a"/>
    <w:next w:val="a"/>
    <w:link w:val="80"/>
    <w:uiPriority w:val="99"/>
    <w:qFormat/>
    <w:rsid w:val="00A278A7"/>
    <w:pPr>
      <w:keepNext/>
      <w:ind w:hanging="71"/>
      <w:jc w:val="both"/>
      <w:outlineLvl w:val="7"/>
    </w:pPr>
  </w:style>
  <w:style w:type="paragraph" w:styleId="9">
    <w:name w:val="heading 9"/>
    <w:basedOn w:val="a"/>
    <w:next w:val="a"/>
    <w:link w:val="90"/>
    <w:uiPriority w:val="99"/>
    <w:qFormat/>
    <w:rsid w:val="00A278A7"/>
    <w:pPr>
      <w:keepNext/>
      <w:widowControl w:val="0"/>
      <w:outlineLvl w:val="8"/>
    </w:pPr>
    <w:rPr>
      <w:bCs/>
      <w: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63BC3"/>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A63BC3"/>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63BC3"/>
    <w:rPr>
      <w:rFonts w:ascii="Cambria" w:hAnsi="Cambria" w:cs="Times New Roman"/>
      <w:b/>
      <w:bCs/>
      <w:sz w:val="26"/>
      <w:szCs w:val="26"/>
    </w:rPr>
  </w:style>
  <w:style w:type="character" w:customStyle="1" w:styleId="40">
    <w:name w:val="Заголовок 4 Знак"/>
    <w:basedOn w:val="a0"/>
    <w:link w:val="4"/>
    <w:uiPriority w:val="99"/>
    <w:semiHidden/>
    <w:locked/>
    <w:rsid w:val="00A63BC3"/>
    <w:rPr>
      <w:rFonts w:ascii="Calibri" w:hAnsi="Calibri" w:cs="Times New Roman"/>
      <w:b/>
      <w:bCs/>
      <w:sz w:val="28"/>
      <w:szCs w:val="28"/>
    </w:rPr>
  </w:style>
  <w:style w:type="character" w:customStyle="1" w:styleId="50">
    <w:name w:val="Заголовок 5 Знак"/>
    <w:basedOn w:val="a0"/>
    <w:link w:val="5"/>
    <w:uiPriority w:val="99"/>
    <w:semiHidden/>
    <w:locked/>
    <w:rsid w:val="00A63BC3"/>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63BC3"/>
    <w:rPr>
      <w:rFonts w:ascii="Calibri" w:hAnsi="Calibri" w:cs="Times New Roman"/>
      <w:b/>
      <w:bCs/>
    </w:rPr>
  </w:style>
  <w:style w:type="character" w:customStyle="1" w:styleId="70">
    <w:name w:val="Заголовок 7 Знак"/>
    <w:basedOn w:val="a0"/>
    <w:link w:val="7"/>
    <w:uiPriority w:val="99"/>
    <w:semiHidden/>
    <w:locked/>
    <w:rsid w:val="00A63BC3"/>
    <w:rPr>
      <w:rFonts w:ascii="Calibri" w:hAnsi="Calibri" w:cs="Times New Roman"/>
      <w:sz w:val="24"/>
      <w:szCs w:val="24"/>
    </w:rPr>
  </w:style>
  <w:style w:type="character" w:customStyle="1" w:styleId="80">
    <w:name w:val="Заголовок 8 Знак"/>
    <w:basedOn w:val="a0"/>
    <w:link w:val="8"/>
    <w:uiPriority w:val="99"/>
    <w:semiHidden/>
    <w:locked/>
    <w:rsid w:val="00A63BC3"/>
    <w:rPr>
      <w:rFonts w:ascii="Calibri" w:hAnsi="Calibri" w:cs="Times New Roman"/>
      <w:i/>
      <w:iCs/>
      <w:sz w:val="24"/>
      <w:szCs w:val="24"/>
    </w:rPr>
  </w:style>
  <w:style w:type="character" w:customStyle="1" w:styleId="90">
    <w:name w:val="Заголовок 9 Знак"/>
    <w:basedOn w:val="a0"/>
    <w:link w:val="9"/>
    <w:uiPriority w:val="99"/>
    <w:semiHidden/>
    <w:locked/>
    <w:rsid w:val="00A63BC3"/>
    <w:rPr>
      <w:rFonts w:ascii="Cambria" w:hAnsi="Cambria" w:cs="Times New Roman"/>
    </w:rPr>
  </w:style>
  <w:style w:type="paragraph" w:styleId="a3">
    <w:name w:val="Body Text Indent"/>
    <w:basedOn w:val="a"/>
    <w:link w:val="a4"/>
    <w:uiPriority w:val="99"/>
    <w:rsid w:val="00A278A7"/>
    <w:pPr>
      <w:ind w:firstLine="1134"/>
    </w:pPr>
    <w:rPr>
      <w:sz w:val="28"/>
    </w:rPr>
  </w:style>
  <w:style w:type="character" w:customStyle="1" w:styleId="a4">
    <w:name w:val="Основной текст с отступом Знак"/>
    <w:basedOn w:val="a0"/>
    <w:link w:val="a3"/>
    <w:uiPriority w:val="99"/>
    <w:semiHidden/>
    <w:locked/>
    <w:rsid w:val="00A63BC3"/>
    <w:rPr>
      <w:rFonts w:cs="Times New Roman"/>
      <w:sz w:val="20"/>
      <w:szCs w:val="20"/>
    </w:rPr>
  </w:style>
  <w:style w:type="paragraph" w:styleId="21">
    <w:name w:val="Body Text Indent 2"/>
    <w:basedOn w:val="a"/>
    <w:link w:val="22"/>
    <w:uiPriority w:val="99"/>
    <w:rsid w:val="00A278A7"/>
    <w:pPr>
      <w:ind w:firstLine="1134"/>
      <w:jc w:val="both"/>
    </w:pPr>
    <w:rPr>
      <w:sz w:val="28"/>
    </w:rPr>
  </w:style>
  <w:style w:type="character" w:customStyle="1" w:styleId="22">
    <w:name w:val="Основной текст с отступом 2 Знак"/>
    <w:basedOn w:val="a0"/>
    <w:link w:val="21"/>
    <w:uiPriority w:val="99"/>
    <w:semiHidden/>
    <w:locked/>
    <w:rsid w:val="00A63BC3"/>
    <w:rPr>
      <w:rFonts w:cs="Times New Roman"/>
      <w:sz w:val="20"/>
      <w:szCs w:val="20"/>
    </w:rPr>
  </w:style>
  <w:style w:type="paragraph" w:styleId="a5">
    <w:name w:val="Body Text"/>
    <w:basedOn w:val="a"/>
    <w:link w:val="a6"/>
    <w:uiPriority w:val="99"/>
    <w:rsid w:val="00A278A7"/>
  </w:style>
  <w:style w:type="character" w:customStyle="1" w:styleId="a6">
    <w:name w:val="Основной текст Знак"/>
    <w:basedOn w:val="a0"/>
    <w:link w:val="a5"/>
    <w:uiPriority w:val="99"/>
    <w:semiHidden/>
    <w:locked/>
    <w:rsid w:val="00A63BC3"/>
    <w:rPr>
      <w:rFonts w:cs="Times New Roman"/>
      <w:sz w:val="20"/>
      <w:szCs w:val="20"/>
    </w:rPr>
  </w:style>
  <w:style w:type="paragraph" w:styleId="31">
    <w:name w:val="Body Text Indent 3"/>
    <w:basedOn w:val="a"/>
    <w:link w:val="32"/>
    <w:uiPriority w:val="99"/>
    <w:rsid w:val="00A278A7"/>
    <w:pPr>
      <w:ind w:firstLine="5103"/>
    </w:pPr>
  </w:style>
  <w:style w:type="character" w:customStyle="1" w:styleId="32">
    <w:name w:val="Основной текст с отступом 3 Знак"/>
    <w:basedOn w:val="a0"/>
    <w:link w:val="31"/>
    <w:uiPriority w:val="99"/>
    <w:semiHidden/>
    <w:locked/>
    <w:rsid w:val="00A63BC3"/>
    <w:rPr>
      <w:rFonts w:cs="Times New Roman"/>
      <w:sz w:val="16"/>
      <w:szCs w:val="16"/>
    </w:rPr>
  </w:style>
  <w:style w:type="character" w:styleId="a7">
    <w:name w:val="Hyperlink"/>
    <w:basedOn w:val="a0"/>
    <w:uiPriority w:val="99"/>
    <w:rsid w:val="00A278A7"/>
    <w:rPr>
      <w:rFonts w:cs="Times New Roman"/>
      <w:color w:val="0000FF"/>
      <w:u w:val="single"/>
    </w:rPr>
  </w:style>
  <w:style w:type="paragraph" w:styleId="a8">
    <w:name w:val="Title"/>
    <w:basedOn w:val="a"/>
    <w:link w:val="a9"/>
    <w:uiPriority w:val="99"/>
    <w:qFormat/>
    <w:rsid w:val="00A278A7"/>
    <w:pPr>
      <w:spacing w:line="360" w:lineRule="auto"/>
      <w:ind w:firstLine="720"/>
      <w:jc w:val="center"/>
    </w:pPr>
    <w:rPr>
      <w:rFonts w:ascii="Arial" w:hAnsi="Arial"/>
      <w:b/>
      <w:sz w:val="22"/>
    </w:rPr>
  </w:style>
  <w:style w:type="character" w:customStyle="1" w:styleId="a9">
    <w:name w:val="Название Знак"/>
    <w:basedOn w:val="a0"/>
    <w:link w:val="a8"/>
    <w:uiPriority w:val="99"/>
    <w:locked/>
    <w:rsid w:val="00A63BC3"/>
    <w:rPr>
      <w:rFonts w:ascii="Cambria" w:hAnsi="Cambria" w:cs="Times New Roman"/>
      <w:b/>
      <w:bCs/>
      <w:kern w:val="28"/>
      <w:sz w:val="32"/>
      <w:szCs w:val="32"/>
    </w:rPr>
  </w:style>
  <w:style w:type="paragraph" w:styleId="23">
    <w:name w:val="Body Text 2"/>
    <w:basedOn w:val="a"/>
    <w:link w:val="24"/>
    <w:uiPriority w:val="99"/>
    <w:rsid w:val="00A278A7"/>
    <w:pPr>
      <w:jc w:val="both"/>
    </w:pPr>
  </w:style>
  <w:style w:type="character" w:customStyle="1" w:styleId="24">
    <w:name w:val="Основной текст 2 Знак"/>
    <w:basedOn w:val="a0"/>
    <w:link w:val="23"/>
    <w:uiPriority w:val="99"/>
    <w:semiHidden/>
    <w:locked/>
    <w:rsid w:val="00A63BC3"/>
    <w:rPr>
      <w:rFonts w:cs="Times New Roman"/>
      <w:sz w:val="20"/>
      <w:szCs w:val="20"/>
    </w:rPr>
  </w:style>
  <w:style w:type="paragraph" w:customStyle="1" w:styleId="310">
    <w:name w:val="Основной текст 31"/>
    <w:basedOn w:val="a"/>
    <w:uiPriority w:val="99"/>
    <w:rsid w:val="00A278A7"/>
    <w:rPr>
      <w:rFonts w:ascii="Arial" w:hAnsi="Arial"/>
      <w:b/>
      <w:sz w:val="24"/>
    </w:rPr>
  </w:style>
  <w:style w:type="character" w:styleId="aa">
    <w:name w:val="FollowedHyperlink"/>
    <w:basedOn w:val="a0"/>
    <w:uiPriority w:val="99"/>
    <w:rsid w:val="00A278A7"/>
    <w:rPr>
      <w:rFonts w:cs="Times New Roman"/>
      <w:color w:val="800080"/>
      <w:u w:val="single"/>
    </w:rPr>
  </w:style>
  <w:style w:type="paragraph" w:styleId="ab">
    <w:name w:val="header"/>
    <w:basedOn w:val="a"/>
    <w:link w:val="ac"/>
    <w:uiPriority w:val="99"/>
    <w:rsid w:val="00A278A7"/>
    <w:pPr>
      <w:tabs>
        <w:tab w:val="center" w:pos="4677"/>
        <w:tab w:val="right" w:pos="9355"/>
      </w:tabs>
    </w:pPr>
    <w:rPr>
      <w:sz w:val="20"/>
    </w:rPr>
  </w:style>
  <w:style w:type="character" w:customStyle="1" w:styleId="ac">
    <w:name w:val="Верхний колонтитул Знак"/>
    <w:basedOn w:val="a0"/>
    <w:link w:val="ab"/>
    <w:uiPriority w:val="99"/>
    <w:locked/>
    <w:rsid w:val="00A63BC3"/>
    <w:rPr>
      <w:rFonts w:cs="Times New Roman"/>
      <w:sz w:val="20"/>
      <w:szCs w:val="20"/>
    </w:rPr>
  </w:style>
  <w:style w:type="character" w:styleId="ad">
    <w:name w:val="page number"/>
    <w:basedOn w:val="a0"/>
    <w:uiPriority w:val="99"/>
    <w:rsid w:val="00A278A7"/>
    <w:rPr>
      <w:rFonts w:cs="Times New Roman"/>
    </w:rPr>
  </w:style>
  <w:style w:type="paragraph" w:styleId="33">
    <w:name w:val="Body Text 3"/>
    <w:basedOn w:val="a"/>
    <w:link w:val="34"/>
    <w:uiPriority w:val="99"/>
    <w:rsid w:val="00A278A7"/>
    <w:pPr>
      <w:widowControl w:val="0"/>
      <w:jc w:val="center"/>
    </w:pPr>
    <w:rPr>
      <w:bCs/>
      <w:color w:val="000000"/>
      <w:sz w:val="18"/>
    </w:rPr>
  </w:style>
  <w:style w:type="character" w:customStyle="1" w:styleId="34">
    <w:name w:val="Основной текст 3 Знак"/>
    <w:basedOn w:val="a0"/>
    <w:link w:val="33"/>
    <w:uiPriority w:val="99"/>
    <w:semiHidden/>
    <w:locked/>
    <w:rsid w:val="00A63BC3"/>
    <w:rPr>
      <w:rFonts w:cs="Times New Roman"/>
      <w:sz w:val="16"/>
      <w:szCs w:val="16"/>
    </w:rPr>
  </w:style>
  <w:style w:type="paragraph" w:customStyle="1" w:styleId="ae">
    <w:name w:val="Таблицы текст"/>
    <w:basedOn w:val="a"/>
    <w:uiPriority w:val="99"/>
    <w:rsid w:val="00A278A7"/>
    <w:pPr>
      <w:widowControl w:val="0"/>
      <w:spacing w:before="40" w:after="20" w:line="312" w:lineRule="auto"/>
      <w:ind w:left="57" w:right="57"/>
      <w:jc w:val="center"/>
    </w:pPr>
    <w:rPr>
      <w:sz w:val="24"/>
    </w:rPr>
  </w:style>
  <w:style w:type="paragraph" w:styleId="af">
    <w:name w:val="footer"/>
    <w:basedOn w:val="a"/>
    <w:link w:val="af0"/>
    <w:uiPriority w:val="99"/>
    <w:rsid w:val="00A278A7"/>
    <w:pPr>
      <w:tabs>
        <w:tab w:val="center" w:pos="4677"/>
        <w:tab w:val="right" w:pos="9355"/>
      </w:tabs>
    </w:pPr>
    <w:rPr>
      <w:sz w:val="20"/>
    </w:rPr>
  </w:style>
  <w:style w:type="character" w:customStyle="1" w:styleId="af0">
    <w:name w:val="Нижний колонтитул Знак"/>
    <w:basedOn w:val="a0"/>
    <w:link w:val="af"/>
    <w:uiPriority w:val="99"/>
    <w:locked/>
    <w:rsid w:val="00A63BC3"/>
    <w:rPr>
      <w:rFonts w:cs="Times New Roman"/>
      <w:sz w:val="20"/>
      <w:szCs w:val="20"/>
    </w:rPr>
  </w:style>
  <w:style w:type="table" w:styleId="af1">
    <w:name w:val="Table Grid"/>
    <w:basedOn w:val="a1"/>
    <w:uiPriority w:val="99"/>
    <w:rsid w:val="00FB53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rsid w:val="008B1F82"/>
    <w:rPr>
      <w:rFonts w:ascii="Tahoma" w:hAnsi="Tahoma" w:cs="Tahoma"/>
      <w:sz w:val="16"/>
      <w:szCs w:val="16"/>
    </w:rPr>
  </w:style>
  <w:style w:type="character" w:customStyle="1" w:styleId="af3">
    <w:name w:val="Текст выноски Знак"/>
    <w:basedOn w:val="a0"/>
    <w:link w:val="af2"/>
    <w:uiPriority w:val="99"/>
    <w:semiHidden/>
    <w:locked/>
    <w:rsid w:val="00A63BC3"/>
    <w:rPr>
      <w:rFonts w:cs="Times New Roman"/>
      <w:sz w:val="2"/>
    </w:rPr>
  </w:style>
  <w:style w:type="paragraph" w:customStyle="1" w:styleId="af4">
    <w:name w:val="Стиль"/>
    <w:basedOn w:val="a"/>
    <w:uiPriority w:val="99"/>
    <w:semiHidden/>
    <w:rsid w:val="00B93FF2"/>
    <w:pPr>
      <w:spacing w:after="160" w:line="240" w:lineRule="exact"/>
    </w:pPr>
    <w:rPr>
      <w:rFonts w:ascii="Verdana" w:hAnsi="Verdana"/>
      <w:sz w:val="20"/>
      <w:lang w:val="en-US" w:eastAsia="en-US"/>
    </w:rPr>
  </w:style>
  <w:style w:type="paragraph" w:customStyle="1" w:styleId="af5">
    <w:name w:val="Знак Знак Знак Знак Знак Знак Знак Знак Знак Знак"/>
    <w:basedOn w:val="a"/>
    <w:uiPriority w:val="99"/>
    <w:semiHidden/>
    <w:rsid w:val="00FC5FA3"/>
    <w:pPr>
      <w:spacing w:after="160" w:line="240" w:lineRule="exact"/>
    </w:pPr>
    <w:rPr>
      <w:rFonts w:ascii="Verdana" w:hAnsi="Verdana"/>
      <w:sz w:val="20"/>
      <w:lang w:val="en-US" w:eastAsia="en-US"/>
    </w:rPr>
  </w:style>
  <w:style w:type="paragraph" w:styleId="af6">
    <w:name w:val="Signature"/>
    <w:basedOn w:val="a"/>
    <w:link w:val="af7"/>
    <w:uiPriority w:val="99"/>
    <w:rsid w:val="00905FC8"/>
    <w:pPr>
      <w:suppressLineNumbers/>
      <w:suppressAutoHyphens/>
    </w:pPr>
    <w:rPr>
      <w:sz w:val="18"/>
      <w:lang w:eastAsia="ar-SA"/>
    </w:rPr>
  </w:style>
  <w:style w:type="character" w:customStyle="1" w:styleId="af7">
    <w:name w:val="Подпись Знак"/>
    <w:basedOn w:val="a0"/>
    <w:link w:val="af6"/>
    <w:uiPriority w:val="99"/>
    <w:semiHidden/>
    <w:locked/>
    <w:rsid w:val="00A63BC3"/>
    <w:rPr>
      <w:rFonts w:cs="Times New Roman"/>
      <w:sz w:val="20"/>
      <w:szCs w:val="20"/>
    </w:rPr>
  </w:style>
  <w:style w:type="paragraph" w:customStyle="1" w:styleId="af8">
    <w:name w:val="Знак"/>
    <w:basedOn w:val="a"/>
    <w:uiPriority w:val="99"/>
    <w:semiHidden/>
    <w:rsid w:val="00253B34"/>
    <w:pPr>
      <w:widowControl w:val="0"/>
      <w:jc w:val="both"/>
    </w:pPr>
    <w:rPr>
      <w:rFonts w:ascii="Tahoma" w:eastAsia="SimSun" w:hAnsi="Tahoma" w:cs="Arial"/>
      <w:kern w:val="2"/>
      <w:sz w:val="24"/>
      <w:lang w:val="en-US" w:eastAsia="zh-CN"/>
    </w:rPr>
  </w:style>
  <w:style w:type="paragraph" w:customStyle="1" w:styleId="ConsPlusNonformat">
    <w:name w:val="ConsPlusNonformat"/>
    <w:uiPriority w:val="99"/>
    <w:rsid w:val="00D53E4B"/>
    <w:pPr>
      <w:widowControl w:val="0"/>
      <w:autoSpaceDE w:val="0"/>
      <w:autoSpaceDN w:val="0"/>
      <w:adjustRightInd w:val="0"/>
    </w:pPr>
    <w:rPr>
      <w:rFonts w:ascii="Courier New" w:hAnsi="Courier New" w:cs="Courier New"/>
      <w:sz w:val="20"/>
      <w:szCs w:val="20"/>
    </w:rPr>
  </w:style>
  <w:style w:type="paragraph" w:styleId="af9">
    <w:name w:val="Normal (Web)"/>
    <w:basedOn w:val="a"/>
    <w:uiPriority w:val="99"/>
    <w:rsid w:val="00BF68FC"/>
    <w:pPr>
      <w:spacing w:after="185"/>
    </w:pPr>
    <w:rPr>
      <w:sz w:val="24"/>
      <w:szCs w:val="24"/>
    </w:rPr>
  </w:style>
  <w:style w:type="paragraph" w:customStyle="1" w:styleId="11">
    <w:name w:val="Обычный1"/>
    <w:uiPriority w:val="99"/>
    <w:rsid w:val="005D1EE6"/>
    <w:rPr>
      <w:sz w:val="30"/>
      <w:szCs w:val="20"/>
    </w:rPr>
  </w:style>
  <w:style w:type="paragraph" w:styleId="afa">
    <w:name w:val="List Bullet"/>
    <w:basedOn w:val="afb"/>
    <w:autoRedefine/>
    <w:uiPriority w:val="99"/>
    <w:rsid w:val="006239D3"/>
    <w:pPr>
      <w:spacing w:line="288" w:lineRule="auto"/>
      <w:ind w:left="0" w:firstLine="0"/>
      <w:contextualSpacing w:val="0"/>
      <w:jc w:val="center"/>
    </w:pPr>
    <w:rPr>
      <w:rFonts w:ascii="Arial" w:hAnsi="Arial"/>
      <w:sz w:val="24"/>
      <w:szCs w:val="24"/>
    </w:rPr>
  </w:style>
  <w:style w:type="paragraph" w:styleId="afb">
    <w:name w:val="List"/>
    <w:basedOn w:val="a"/>
    <w:uiPriority w:val="99"/>
    <w:rsid w:val="00CD10DA"/>
    <w:pPr>
      <w:ind w:left="283" w:hanging="283"/>
      <w:contextualSpacing/>
    </w:pPr>
    <w:rPr>
      <w:sz w:val="20"/>
    </w:rPr>
  </w:style>
  <w:style w:type="paragraph" w:customStyle="1" w:styleId="25">
    <w:name w:val="Обычный2"/>
    <w:uiPriority w:val="99"/>
    <w:rsid w:val="00AA1CAB"/>
    <w:rPr>
      <w:sz w:val="30"/>
      <w:szCs w:val="20"/>
    </w:rPr>
  </w:style>
  <w:style w:type="paragraph" w:customStyle="1" w:styleId="afc">
    <w:name w:val="Знак Знак Знак Знак"/>
    <w:basedOn w:val="a"/>
    <w:autoRedefine/>
    <w:uiPriority w:val="99"/>
    <w:rsid w:val="00F75353"/>
    <w:pPr>
      <w:spacing w:after="160" w:line="240" w:lineRule="exact"/>
      <w:ind w:left="360"/>
    </w:pPr>
    <w:rPr>
      <w:sz w:val="28"/>
      <w:szCs w:val="28"/>
      <w:lang w:val="en-US" w:eastAsia="en-US"/>
    </w:rPr>
  </w:style>
  <w:style w:type="character" w:styleId="afd">
    <w:name w:val="Placeholder Text"/>
    <w:basedOn w:val="a0"/>
    <w:uiPriority w:val="99"/>
    <w:semiHidden/>
    <w:rsid w:val="00234318"/>
    <w:rPr>
      <w:color w:val="808080"/>
    </w:rPr>
  </w:style>
  <w:style w:type="paragraph" w:styleId="afe">
    <w:name w:val="List Paragraph"/>
    <w:basedOn w:val="a"/>
    <w:uiPriority w:val="34"/>
    <w:qFormat/>
    <w:rsid w:val="006873B4"/>
    <w:pPr>
      <w:ind w:left="720"/>
      <w:contextualSpacing/>
    </w:pPr>
  </w:style>
  <w:style w:type="paragraph" w:styleId="HTML">
    <w:name w:val="HTML Preformatted"/>
    <w:basedOn w:val="a"/>
    <w:link w:val="HTML0"/>
    <w:uiPriority w:val="99"/>
    <w:unhideWhenUsed/>
    <w:locked/>
    <w:rsid w:val="00A06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A06424"/>
    <w:rPr>
      <w:rFonts w:ascii="Courier New" w:hAnsi="Courier New" w:cs="Courier New"/>
      <w:sz w:val="20"/>
      <w:szCs w:val="20"/>
    </w:rPr>
  </w:style>
  <w:style w:type="character" w:customStyle="1" w:styleId="y2iqfc">
    <w:name w:val="y2iqfc"/>
    <w:basedOn w:val="a0"/>
    <w:rsid w:val="00A06424"/>
  </w:style>
  <w:style w:type="character" w:styleId="aff">
    <w:name w:val="Emphasis"/>
    <w:basedOn w:val="a0"/>
    <w:uiPriority w:val="20"/>
    <w:qFormat/>
    <w:rsid w:val="00010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36059">
      <w:bodyDiv w:val="1"/>
      <w:marLeft w:val="0"/>
      <w:marRight w:val="0"/>
      <w:marTop w:val="0"/>
      <w:marBottom w:val="0"/>
      <w:divBdr>
        <w:top w:val="none" w:sz="0" w:space="0" w:color="auto"/>
        <w:left w:val="none" w:sz="0" w:space="0" w:color="auto"/>
        <w:bottom w:val="none" w:sz="0" w:space="0" w:color="auto"/>
        <w:right w:val="none" w:sz="0" w:space="0" w:color="auto"/>
      </w:divBdr>
    </w:div>
    <w:div w:id="196704469">
      <w:bodyDiv w:val="1"/>
      <w:marLeft w:val="0"/>
      <w:marRight w:val="0"/>
      <w:marTop w:val="0"/>
      <w:marBottom w:val="0"/>
      <w:divBdr>
        <w:top w:val="none" w:sz="0" w:space="0" w:color="auto"/>
        <w:left w:val="none" w:sz="0" w:space="0" w:color="auto"/>
        <w:bottom w:val="none" w:sz="0" w:space="0" w:color="auto"/>
        <w:right w:val="none" w:sz="0" w:space="0" w:color="auto"/>
      </w:divBdr>
    </w:div>
    <w:div w:id="347408338">
      <w:bodyDiv w:val="1"/>
      <w:marLeft w:val="0"/>
      <w:marRight w:val="0"/>
      <w:marTop w:val="0"/>
      <w:marBottom w:val="0"/>
      <w:divBdr>
        <w:top w:val="none" w:sz="0" w:space="0" w:color="auto"/>
        <w:left w:val="none" w:sz="0" w:space="0" w:color="auto"/>
        <w:bottom w:val="none" w:sz="0" w:space="0" w:color="auto"/>
        <w:right w:val="none" w:sz="0" w:space="0" w:color="auto"/>
      </w:divBdr>
    </w:div>
    <w:div w:id="445077477">
      <w:bodyDiv w:val="1"/>
      <w:marLeft w:val="0"/>
      <w:marRight w:val="0"/>
      <w:marTop w:val="0"/>
      <w:marBottom w:val="0"/>
      <w:divBdr>
        <w:top w:val="none" w:sz="0" w:space="0" w:color="auto"/>
        <w:left w:val="none" w:sz="0" w:space="0" w:color="auto"/>
        <w:bottom w:val="none" w:sz="0" w:space="0" w:color="auto"/>
        <w:right w:val="none" w:sz="0" w:space="0" w:color="auto"/>
      </w:divBdr>
    </w:div>
    <w:div w:id="646280696">
      <w:bodyDiv w:val="1"/>
      <w:marLeft w:val="0"/>
      <w:marRight w:val="0"/>
      <w:marTop w:val="0"/>
      <w:marBottom w:val="0"/>
      <w:divBdr>
        <w:top w:val="none" w:sz="0" w:space="0" w:color="auto"/>
        <w:left w:val="none" w:sz="0" w:space="0" w:color="auto"/>
        <w:bottom w:val="none" w:sz="0" w:space="0" w:color="auto"/>
        <w:right w:val="none" w:sz="0" w:space="0" w:color="auto"/>
      </w:divBdr>
    </w:div>
    <w:div w:id="670135727">
      <w:bodyDiv w:val="1"/>
      <w:marLeft w:val="0"/>
      <w:marRight w:val="0"/>
      <w:marTop w:val="0"/>
      <w:marBottom w:val="0"/>
      <w:divBdr>
        <w:top w:val="none" w:sz="0" w:space="0" w:color="auto"/>
        <w:left w:val="none" w:sz="0" w:space="0" w:color="auto"/>
        <w:bottom w:val="none" w:sz="0" w:space="0" w:color="auto"/>
        <w:right w:val="none" w:sz="0" w:space="0" w:color="auto"/>
      </w:divBdr>
    </w:div>
    <w:div w:id="764233969">
      <w:bodyDiv w:val="1"/>
      <w:marLeft w:val="0"/>
      <w:marRight w:val="0"/>
      <w:marTop w:val="0"/>
      <w:marBottom w:val="0"/>
      <w:divBdr>
        <w:top w:val="none" w:sz="0" w:space="0" w:color="auto"/>
        <w:left w:val="none" w:sz="0" w:space="0" w:color="auto"/>
        <w:bottom w:val="none" w:sz="0" w:space="0" w:color="auto"/>
        <w:right w:val="none" w:sz="0" w:space="0" w:color="auto"/>
      </w:divBdr>
    </w:div>
    <w:div w:id="853349732">
      <w:bodyDiv w:val="1"/>
      <w:marLeft w:val="0"/>
      <w:marRight w:val="0"/>
      <w:marTop w:val="0"/>
      <w:marBottom w:val="0"/>
      <w:divBdr>
        <w:top w:val="none" w:sz="0" w:space="0" w:color="auto"/>
        <w:left w:val="none" w:sz="0" w:space="0" w:color="auto"/>
        <w:bottom w:val="none" w:sz="0" w:space="0" w:color="auto"/>
        <w:right w:val="none" w:sz="0" w:space="0" w:color="auto"/>
      </w:divBdr>
    </w:div>
    <w:div w:id="894202450">
      <w:bodyDiv w:val="1"/>
      <w:marLeft w:val="0"/>
      <w:marRight w:val="0"/>
      <w:marTop w:val="0"/>
      <w:marBottom w:val="0"/>
      <w:divBdr>
        <w:top w:val="none" w:sz="0" w:space="0" w:color="auto"/>
        <w:left w:val="none" w:sz="0" w:space="0" w:color="auto"/>
        <w:bottom w:val="none" w:sz="0" w:space="0" w:color="auto"/>
        <w:right w:val="none" w:sz="0" w:space="0" w:color="auto"/>
      </w:divBdr>
    </w:div>
    <w:div w:id="1095904206">
      <w:bodyDiv w:val="1"/>
      <w:marLeft w:val="0"/>
      <w:marRight w:val="0"/>
      <w:marTop w:val="0"/>
      <w:marBottom w:val="0"/>
      <w:divBdr>
        <w:top w:val="none" w:sz="0" w:space="0" w:color="auto"/>
        <w:left w:val="none" w:sz="0" w:space="0" w:color="auto"/>
        <w:bottom w:val="none" w:sz="0" w:space="0" w:color="auto"/>
        <w:right w:val="none" w:sz="0" w:space="0" w:color="auto"/>
      </w:divBdr>
    </w:div>
    <w:div w:id="1169716036">
      <w:bodyDiv w:val="1"/>
      <w:marLeft w:val="0"/>
      <w:marRight w:val="0"/>
      <w:marTop w:val="0"/>
      <w:marBottom w:val="0"/>
      <w:divBdr>
        <w:top w:val="none" w:sz="0" w:space="0" w:color="auto"/>
        <w:left w:val="none" w:sz="0" w:space="0" w:color="auto"/>
        <w:bottom w:val="none" w:sz="0" w:space="0" w:color="auto"/>
        <w:right w:val="none" w:sz="0" w:space="0" w:color="auto"/>
      </w:divBdr>
    </w:div>
    <w:div w:id="1341742116">
      <w:bodyDiv w:val="1"/>
      <w:marLeft w:val="0"/>
      <w:marRight w:val="0"/>
      <w:marTop w:val="0"/>
      <w:marBottom w:val="0"/>
      <w:divBdr>
        <w:top w:val="none" w:sz="0" w:space="0" w:color="auto"/>
        <w:left w:val="none" w:sz="0" w:space="0" w:color="auto"/>
        <w:bottom w:val="none" w:sz="0" w:space="0" w:color="auto"/>
        <w:right w:val="none" w:sz="0" w:space="0" w:color="auto"/>
      </w:divBdr>
    </w:div>
    <w:div w:id="1356422426">
      <w:bodyDiv w:val="1"/>
      <w:marLeft w:val="0"/>
      <w:marRight w:val="0"/>
      <w:marTop w:val="0"/>
      <w:marBottom w:val="0"/>
      <w:divBdr>
        <w:top w:val="none" w:sz="0" w:space="0" w:color="auto"/>
        <w:left w:val="none" w:sz="0" w:space="0" w:color="auto"/>
        <w:bottom w:val="none" w:sz="0" w:space="0" w:color="auto"/>
        <w:right w:val="none" w:sz="0" w:space="0" w:color="auto"/>
      </w:divBdr>
    </w:div>
    <w:div w:id="1358969329">
      <w:bodyDiv w:val="1"/>
      <w:marLeft w:val="0"/>
      <w:marRight w:val="0"/>
      <w:marTop w:val="0"/>
      <w:marBottom w:val="0"/>
      <w:divBdr>
        <w:top w:val="none" w:sz="0" w:space="0" w:color="auto"/>
        <w:left w:val="none" w:sz="0" w:space="0" w:color="auto"/>
        <w:bottom w:val="none" w:sz="0" w:space="0" w:color="auto"/>
        <w:right w:val="none" w:sz="0" w:space="0" w:color="auto"/>
      </w:divBdr>
    </w:div>
    <w:div w:id="1408310394">
      <w:bodyDiv w:val="1"/>
      <w:marLeft w:val="0"/>
      <w:marRight w:val="0"/>
      <w:marTop w:val="0"/>
      <w:marBottom w:val="0"/>
      <w:divBdr>
        <w:top w:val="none" w:sz="0" w:space="0" w:color="auto"/>
        <w:left w:val="none" w:sz="0" w:space="0" w:color="auto"/>
        <w:bottom w:val="none" w:sz="0" w:space="0" w:color="auto"/>
        <w:right w:val="none" w:sz="0" w:space="0" w:color="auto"/>
      </w:divBdr>
    </w:div>
    <w:div w:id="1411006004">
      <w:bodyDiv w:val="1"/>
      <w:marLeft w:val="0"/>
      <w:marRight w:val="0"/>
      <w:marTop w:val="0"/>
      <w:marBottom w:val="0"/>
      <w:divBdr>
        <w:top w:val="none" w:sz="0" w:space="0" w:color="auto"/>
        <w:left w:val="none" w:sz="0" w:space="0" w:color="auto"/>
        <w:bottom w:val="none" w:sz="0" w:space="0" w:color="auto"/>
        <w:right w:val="none" w:sz="0" w:space="0" w:color="auto"/>
      </w:divBdr>
    </w:div>
    <w:div w:id="1416316800">
      <w:bodyDiv w:val="1"/>
      <w:marLeft w:val="0"/>
      <w:marRight w:val="0"/>
      <w:marTop w:val="0"/>
      <w:marBottom w:val="0"/>
      <w:divBdr>
        <w:top w:val="none" w:sz="0" w:space="0" w:color="auto"/>
        <w:left w:val="none" w:sz="0" w:space="0" w:color="auto"/>
        <w:bottom w:val="none" w:sz="0" w:space="0" w:color="auto"/>
        <w:right w:val="none" w:sz="0" w:space="0" w:color="auto"/>
      </w:divBdr>
    </w:div>
    <w:div w:id="1424648395">
      <w:bodyDiv w:val="1"/>
      <w:marLeft w:val="0"/>
      <w:marRight w:val="0"/>
      <w:marTop w:val="0"/>
      <w:marBottom w:val="0"/>
      <w:divBdr>
        <w:top w:val="none" w:sz="0" w:space="0" w:color="auto"/>
        <w:left w:val="none" w:sz="0" w:space="0" w:color="auto"/>
        <w:bottom w:val="none" w:sz="0" w:space="0" w:color="auto"/>
        <w:right w:val="none" w:sz="0" w:space="0" w:color="auto"/>
      </w:divBdr>
    </w:div>
    <w:div w:id="1642269003">
      <w:bodyDiv w:val="1"/>
      <w:marLeft w:val="0"/>
      <w:marRight w:val="0"/>
      <w:marTop w:val="0"/>
      <w:marBottom w:val="0"/>
      <w:divBdr>
        <w:top w:val="none" w:sz="0" w:space="0" w:color="auto"/>
        <w:left w:val="none" w:sz="0" w:space="0" w:color="auto"/>
        <w:bottom w:val="none" w:sz="0" w:space="0" w:color="auto"/>
        <w:right w:val="none" w:sz="0" w:space="0" w:color="auto"/>
      </w:divBdr>
    </w:div>
    <w:div w:id="1844739603">
      <w:bodyDiv w:val="1"/>
      <w:marLeft w:val="0"/>
      <w:marRight w:val="0"/>
      <w:marTop w:val="0"/>
      <w:marBottom w:val="0"/>
      <w:divBdr>
        <w:top w:val="none" w:sz="0" w:space="0" w:color="auto"/>
        <w:left w:val="none" w:sz="0" w:space="0" w:color="auto"/>
        <w:bottom w:val="none" w:sz="0" w:space="0" w:color="auto"/>
        <w:right w:val="none" w:sz="0" w:space="0" w:color="auto"/>
      </w:divBdr>
    </w:div>
    <w:div w:id="1897467147">
      <w:bodyDiv w:val="1"/>
      <w:marLeft w:val="0"/>
      <w:marRight w:val="0"/>
      <w:marTop w:val="0"/>
      <w:marBottom w:val="0"/>
      <w:divBdr>
        <w:top w:val="none" w:sz="0" w:space="0" w:color="auto"/>
        <w:left w:val="none" w:sz="0" w:space="0" w:color="auto"/>
        <w:bottom w:val="none" w:sz="0" w:space="0" w:color="auto"/>
        <w:right w:val="none" w:sz="0" w:space="0" w:color="auto"/>
      </w:divBdr>
    </w:div>
    <w:div w:id="1915965731">
      <w:bodyDiv w:val="1"/>
      <w:marLeft w:val="0"/>
      <w:marRight w:val="0"/>
      <w:marTop w:val="0"/>
      <w:marBottom w:val="0"/>
      <w:divBdr>
        <w:top w:val="none" w:sz="0" w:space="0" w:color="auto"/>
        <w:left w:val="none" w:sz="0" w:space="0" w:color="auto"/>
        <w:bottom w:val="none" w:sz="0" w:space="0" w:color="auto"/>
        <w:right w:val="none" w:sz="0" w:space="0" w:color="auto"/>
      </w:divBdr>
    </w:div>
    <w:div w:id="1931888598">
      <w:bodyDiv w:val="1"/>
      <w:marLeft w:val="0"/>
      <w:marRight w:val="0"/>
      <w:marTop w:val="0"/>
      <w:marBottom w:val="0"/>
      <w:divBdr>
        <w:top w:val="none" w:sz="0" w:space="0" w:color="auto"/>
        <w:left w:val="none" w:sz="0" w:space="0" w:color="auto"/>
        <w:bottom w:val="none" w:sz="0" w:space="0" w:color="auto"/>
        <w:right w:val="none" w:sz="0" w:space="0" w:color="auto"/>
      </w:divBdr>
    </w:div>
    <w:div w:id="1968076044">
      <w:bodyDiv w:val="1"/>
      <w:marLeft w:val="0"/>
      <w:marRight w:val="0"/>
      <w:marTop w:val="0"/>
      <w:marBottom w:val="0"/>
      <w:divBdr>
        <w:top w:val="none" w:sz="0" w:space="0" w:color="auto"/>
        <w:left w:val="none" w:sz="0" w:space="0" w:color="auto"/>
        <w:bottom w:val="none" w:sz="0" w:space="0" w:color="auto"/>
        <w:right w:val="none" w:sz="0" w:space="0" w:color="auto"/>
      </w:divBdr>
    </w:div>
    <w:div w:id="2090034898">
      <w:marLeft w:val="0"/>
      <w:marRight w:val="0"/>
      <w:marTop w:val="0"/>
      <w:marBottom w:val="0"/>
      <w:divBdr>
        <w:top w:val="none" w:sz="0" w:space="0" w:color="auto"/>
        <w:left w:val="none" w:sz="0" w:space="0" w:color="auto"/>
        <w:bottom w:val="none" w:sz="0" w:space="0" w:color="auto"/>
        <w:right w:val="none" w:sz="0" w:space="0" w:color="auto"/>
      </w:divBdr>
    </w:div>
    <w:div w:id="2090034899">
      <w:marLeft w:val="0"/>
      <w:marRight w:val="0"/>
      <w:marTop w:val="0"/>
      <w:marBottom w:val="0"/>
      <w:divBdr>
        <w:top w:val="none" w:sz="0" w:space="0" w:color="auto"/>
        <w:left w:val="none" w:sz="0" w:space="0" w:color="auto"/>
        <w:bottom w:val="none" w:sz="0" w:space="0" w:color="auto"/>
        <w:right w:val="none" w:sz="0" w:space="0" w:color="auto"/>
      </w:divBdr>
    </w:div>
    <w:div w:id="2090034900">
      <w:marLeft w:val="0"/>
      <w:marRight w:val="0"/>
      <w:marTop w:val="0"/>
      <w:marBottom w:val="0"/>
      <w:divBdr>
        <w:top w:val="none" w:sz="0" w:space="0" w:color="auto"/>
        <w:left w:val="none" w:sz="0" w:space="0" w:color="auto"/>
        <w:bottom w:val="none" w:sz="0" w:space="0" w:color="auto"/>
        <w:right w:val="none" w:sz="0" w:space="0" w:color="auto"/>
      </w:divBdr>
    </w:div>
    <w:div w:id="20900349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smm@pinsksmm.b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1;&#1083;&#1072;&#1085;&#108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Бланк1</Template>
  <TotalTime>0</TotalTime>
  <Pages>7</Pages>
  <Words>1420</Words>
  <Characters>8096</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Национальное агентство инвестиций и приватизации</Company>
  <LinksUpToDate>false</LinksUpToDate>
  <CharactersWithSpaces>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User_eco</dc:creator>
  <cp:keywords>Ethan</cp:keywords>
  <cp:lastModifiedBy>Екатерина А. Милохова</cp:lastModifiedBy>
  <cp:revision>2</cp:revision>
  <cp:lastPrinted>2017-03-16T12:49:00Z</cp:lastPrinted>
  <dcterms:created xsi:type="dcterms:W3CDTF">2024-04-23T11:57:00Z</dcterms:created>
  <dcterms:modified xsi:type="dcterms:W3CDTF">2024-04-23T11:57:00Z</dcterms:modified>
</cp:coreProperties>
</file>