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A1F0" w14:textId="77777777" w:rsidR="001840DF" w:rsidRPr="001840DF" w:rsidRDefault="001840DF" w:rsidP="001840DF">
      <w:pPr>
        <w:pStyle w:val="split-by-words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</w:rPr>
      </w:pPr>
      <w:bookmarkStart w:id="0" w:name="_GoBack"/>
      <w:bookmarkEnd w:id="0"/>
      <w:r w:rsidRPr="001840DF">
        <w:rPr>
          <w:rStyle w:val="word-wrapper"/>
          <w:b/>
          <w:bCs/>
          <w:color w:val="242424"/>
        </w:rPr>
        <w:t>ПОСТАНОВЛЕНИЕ СОВЕТА МИНИСТРОВ РЕСПУБЛИКИ БЕЛАРУСЬ</w:t>
      </w:r>
    </w:p>
    <w:p w14:paraId="1C504184" w14:textId="77777777" w:rsidR="001840DF" w:rsidRPr="001840DF" w:rsidRDefault="001840DF" w:rsidP="001840DF">
      <w:pPr>
        <w:pStyle w:val="split-by-words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</w:rPr>
      </w:pPr>
      <w:r w:rsidRPr="001840DF">
        <w:rPr>
          <w:rStyle w:val="word-wrapper"/>
          <w:b/>
          <w:bCs/>
          <w:color w:val="242424"/>
        </w:rPr>
        <w:t>24 августа 2022 г. N 546</w:t>
      </w:r>
    </w:p>
    <w:p w14:paraId="4DEE29D0" w14:textId="77777777" w:rsidR="001840DF" w:rsidRPr="001840DF" w:rsidRDefault="001840DF" w:rsidP="001840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</w:rPr>
      </w:pPr>
    </w:p>
    <w:p w14:paraId="44C6E7A1" w14:textId="77777777" w:rsidR="001840DF" w:rsidRPr="001840DF" w:rsidRDefault="001840DF" w:rsidP="001840DF">
      <w:pPr>
        <w:pStyle w:val="split-by-words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</w:rPr>
      </w:pPr>
      <w:r w:rsidRPr="001840DF">
        <w:rPr>
          <w:rStyle w:val="word-wrapper"/>
          <w:b/>
          <w:bCs/>
          <w:color w:val="242424"/>
        </w:rPr>
        <w:t>ОБ ОБРАЩЕНИИ ИМЕННЫХ ПРИВАТИЗАЦИОННЫХ ЧЕКОВ "ИМУЩЕСТВО"</w:t>
      </w:r>
    </w:p>
    <w:p w14:paraId="1DB0E7E1" w14:textId="77777777" w:rsidR="001840DF" w:rsidRDefault="001840DF" w:rsidP="001840DF">
      <w:pPr>
        <w:pStyle w:val="il-text-alignleft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</w:p>
    <w:p w14:paraId="26BC54CB" w14:textId="77777777" w:rsidR="001840DF" w:rsidRDefault="001840DF" w:rsidP="001840DF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На основании части третьей статьи 12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Закона Республики Беларусь от 6 июля 1993 г. N 2468-XII "Об именных приватизационных чеках Республики Беларусь" Совет Министров Республики Беларусь ПОСТАНОВЛЯЕТ:</w:t>
      </w:r>
    </w:p>
    <w:p w14:paraId="220DB01D" w14:textId="77777777" w:rsidR="001840DF" w:rsidRDefault="001840DF" w:rsidP="001840DF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 Установить срок обращения именных приватизационных чеков "Имущество" по 31 декабря 2025 г.</w:t>
      </w:r>
    </w:p>
    <w:p w14:paraId="0229FD24" w14:textId="77777777" w:rsidR="001840DF" w:rsidRDefault="001840DF" w:rsidP="001840DF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2. Государственному комитету по имуществу в месячный срок довести до всеобщего сведения путем опубликования в периодических печатных изданиях и (или) иных средствах массовой информации, а также на официальном сайте Государственного комитета по имуществу в глобальной компьютерной сети Интернет информацию:</w:t>
      </w:r>
    </w:p>
    <w:p w14:paraId="1FE0EED3" w14:textId="77777777" w:rsidR="001840DF" w:rsidRDefault="001840DF" w:rsidP="001840DF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 сроке обращения именных приватизационных чеков "Имущество" в соответствии с настоящим постановлением;</w:t>
      </w:r>
    </w:p>
    <w:p w14:paraId="1336D698" w14:textId="77777777" w:rsidR="001840DF" w:rsidRDefault="001840DF" w:rsidP="001840DF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 порядке использования таких чеков.</w:t>
      </w:r>
    </w:p>
    <w:p w14:paraId="39D349B4" w14:textId="77777777" w:rsidR="001840DF" w:rsidRDefault="001840DF" w:rsidP="001840DF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3. Настоящее постановление вступает в силу с 1 января 2023 г.</w:t>
      </w:r>
    </w:p>
    <w:p w14:paraId="79BF58FA" w14:textId="77777777" w:rsidR="001840DF" w:rsidRDefault="001840DF" w:rsidP="001840DF">
      <w:pPr>
        <w:pStyle w:val="il-text-alignleft"/>
        <w:shd w:val="clear" w:color="auto" w:fill="FFFFFF"/>
        <w:spacing w:before="0" w:beforeAutospacing="0" w:after="0" w:afterAutospacing="0"/>
        <w:ind w:firstLine="900"/>
        <w:rPr>
          <w:color w:val="242424"/>
          <w:sz w:val="30"/>
          <w:szCs w:val="30"/>
        </w:rPr>
      </w:pPr>
    </w:p>
    <w:p w14:paraId="3CC55FD0" w14:textId="200C37A2" w:rsidR="001840DF" w:rsidRDefault="001840DF" w:rsidP="001840DF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Премьер-министр Республики Беларусь                              </w:t>
      </w:r>
      <w:proofErr w:type="spellStart"/>
      <w:r>
        <w:rPr>
          <w:rStyle w:val="word-wrapper"/>
          <w:color w:val="242424"/>
          <w:sz w:val="30"/>
          <w:szCs w:val="30"/>
        </w:rPr>
        <w:t>Р.Головченко</w:t>
      </w:r>
      <w:proofErr w:type="spellEnd"/>
    </w:p>
    <w:p w14:paraId="2482D0C8" w14:textId="77777777" w:rsidR="00181BA1" w:rsidRDefault="00181BA1"/>
    <w:sectPr w:rsidR="001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F"/>
    <w:rsid w:val="000327E8"/>
    <w:rsid w:val="00181BA1"/>
    <w:rsid w:val="001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9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lit-by-words">
    <w:name w:val="split-by-words"/>
    <w:basedOn w:val="a"/>
    <w:rsid w:val="0018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840DF"/>
  </w:style>
  <w:style w:type="paragraph" w:styleId="a3">
    <w:name w:val="Normal (Web)"/>
    <w:basedOn w:val="a"/>
    <w:uiPriority w:val="99"/>
    <w:semiHidden/>
    <w:unhideWhenUsed/>
    <w:rsid w:val="0018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18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18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184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lit-by-words">
    <w:name w:val="split-by-words"/>
    <w:basedOn w:val="a"/>
    <w:rsid w:val="0018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840DF"/>
  </w:style>
  <w:style w:type="paragraph" w:styleId="a3">
    <w:name w:val="Normal (Web)"/>
    <w:basedOn w:val="a"/>
    <w:uiPriority w:val="99"/>
    <w:semiHidden/>
    <w:unhideWhenUsed/>
    <w:rsid w:val="0018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18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18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18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Матусевич</dc:creator>
  <cp:lastModifiedBy>Екатерина А. Милохова</cp:lastModifiedBy>
  <cp:revision>2</cp:revision>
  <dcterms:created xsi:type="dcterms:W3CDTF">2023-04-12T12:23:00Z</dcterms:created>
  <dcterms:modified xsi:type="dcterms:W3CDTF">2023-04-12T12:23:00Z</dcterms:modified>
</cp:coreProperties>
</file>