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5F5F5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2917"/>
        <w:gridCol w:w="1334"/>
        <w:gridCol w:w="1928"/>
        <w:gridCol w:w="3260"/>
        <w:gridCol w:w="2693"/>
        <w:gridCol w:w="2693"/>
      </w:tblGrid>
      <w:tr w:rsidR="00F578E6" w:rsidRPr="00E0142B" w14:paraId="7710B3FD" w14:textId="77777777" w:rsidTr="00D032F1">
        <w:trPr>
          <w:jc w:val="center"/>
        </w:trPr>
        <w:tc>
          <w:tcPr>
            <w:tcW w:w="479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6C0275" w14:textId="77777777" w:rsidR="00F578E6" w:rsidRPr="00E0142B" w:rsidRDefault="00F578E6" w:rsidP="009A10DB">
            <w:pPr>
              <w:jc w:val="center"/>
              <w:rPr>
                <w:b/>
              </w:rPr>
            </w:pPr>
            <w:r w:rsidRPr="00E0142B">
              <w:rPr>
                <w:b/>
              </w:rPr>
              <w:t>№ п/п</w:t>
            </w:r>
          </w:p>
        </w:tc>
        <w:tc>
          <w:tcPr>
            <w:tcW w:w="2917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A7373E" w14:textId="77777777" w:rsidR="00F578E6" w:rsidRDefault="00F578E6" w:rsidP="009A10DB">
            <w:pPr>
              <w:jc w:val="center"/>
              <w:rPr>
                <w:b/>
              </w:rPr>
            </w:pPr>
            <w:r w:rsidRPr="00E0142B">
              <w:rPr>
                <w:b/>
              </w:rPr>
              <w:t>Местоположение</w:t>
            </w:r>
          </w:p>
          <w:p w14:paraId="0EFF1F5E" w14:textId="77777777" w:rsidR="00F578E6" w:rsidRPr="00E0142B" w:rsidRDefault="00F578E6" w:rsidP="009A10DB">
            <w:pPr>
              <w:jc w:val="center"/>
              <w:rPr>
                <w:b/>
              </w:rPr>
            </w:pPr>
            <w:r w:rsidRPr="00E0142B">
              <w:rPr>
                <w:b/>
              </w:rPr>
              <w:t xml:space="preserve"> участка</w:t>
            </w:r>
          </w:p>
        </w:tc>
        <w:tc>
          <w:tcPr>
            <w:tcW w:w="1334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630474" w14:textId="77777777" w:rsidR="00F578E6" w:rsidRPr="00E0142B" w:rsidRDefault="00F578E6" w:rsidP="009A10DB">
            <w:pPr>
              <w:jc w:val="center"/>
              <w:rPr>
                <w:b/>
              </w:rPr>
            </w:pPr>
            <w:r w:rsidRPr="00E0142B">
              <w:rPr>
                <w:b/>
              </w:rPr>
              <w:t>Ориентировочная площадь, га</w:t>
            </w:r>
          </w:p>
        </w:tc>
        <w:tc>
          <w:tcPr>
            <w:tcW w:w="1928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AED5E5" w14:textId="77777777" w:rsidR="00F578E6" w:rsidRPr="00E0142B" w:rsidRDefault="00F578E6" w:rsidP="009A10DB">
            <w:pPr>
              <w:jc w:val="center"/>
              <w:rPr>
                <w:b/>
              </w:rPr>
            </w:pPr>
            <w:r w:rsidRPr="00E0142B">
              <w:rPr>
                <w:b/>
              </w:rPr>
              <w:t>Цель возможного использования земельного участка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50807E" w14:textId="77777777" w:rsidR="00F578E6" w:rsidRPr="00E0142B" w:rsidRDefault="00F578E6" w:rsidP="009A10DB">
            <w:pPr>
              <w:jc w:val="center"/>
              <w:rPr>
                <w:b/>
              </w:rPr>
            </w:pPr>
            <w:r w:rsidRPr="00E0142B">
              <w:rPr>
                <w:b/>
              </w:rPr>
              <w:t>Наличие инженерной и транспортной инфраструктуры</w:t>
            </w:r>
          </w:p>
        </w:tc>
        <w:tc>
          <w:tcPr>
            <w:tcW w:w="5386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5E347E" w14:textId="77777777" w:rsidR="00F578E6" w:rsidRPr="00E0142B" w:rsidRDefault="00F578E6" w:rsidP="009A10DB">
            <w:pPr>
              <w:jc w:val="center"/>
              <w:rPr>
                <w:b/>
              </w:rPr>
            </w:pPr>
            <w:r w:rsidRPr="00E0142B">
              <w:rPr>
                <w:b/>
              </w:rPr>
              <w:t xml:space="preserve">Государственный орган (государственная организация), в который (которую) необходимо обращаться </w:t>
            </w:r>
          </w:p>
        </w:tc>
      </w:tr>
      <w:tr w:rsidR="00F578E6" w:rsidRPr="00E0142B" w14:paraId="2F9E477B" w14:textId="77777777" w:rsidTr="00D032F1">
        <w:trPr>
          <w:jc w:val="center"/>
        </w:trPr>
        <w:tc>
          <w:tcPr>
            <w:tcW w:w="479" w:type="dxa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D5F888" w14:textId="77777777" w:rsidR="00F578E6" w:rsidRPr="00E0142B" w:rsidRDefault="00F578E6" w:rsidP="009A10DB">
            <w:pPr>
              <w:jc w:val="center"/>
            </w:pPr>
          </w:p>
        </w:tc>
        <w:tc>
          <w:tcPr>
            <w:tcW w:w="2917" w:type="dxa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AC4A8D" w14:textId="77777777" w:rsidR="00F578E6" w:rsidRPr="00E0142B" w:rsidRDefault="00F578E6" w:rsidP="009A10DB">
            <w:pPr>
              <w:jc w:val="center"/>
            </w:pPr>
          </w:p>
        </w:tc>
        <w:tc>
          <w:tcPr>
            <w:tcW w:w="1334" w:type="dxa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B4F890" w14:textId="77777777" w:rsidR="00F578E6" w:rsidRPr="00E0142B" w:rsidRDefault="00F578E6" w:rsidP="009A10DB">
            <w:pPr>
              <w:jc w:val="center"/>
            </w:pPr>
          </w:p>
        </w:tc>
        <w:tc>
          <w:tcPr>
            <w:tcW w:w="1928" w:type="dxa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B07105" w14:textId="77777777" w:rsidR="00F578E6" w:rsidRPr="00E0142B" w:rsidRDefault="00F578E6" w:rsidP="009A10DB">
            <w:pPr>
              <w:jc w:val="center"/>
            </w:pPr>
          </w:p>
        </w:tc>
        <w:tc>
          <w:tcPr>
            <w:tcW w:w="3260" w:type="dxa"/>
            <w:vMerge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CBC50" w14:textId="77777777" w:rsidR="00F578E6" w:rsidRPr="00E0142B" w:rsidRDefault="00F578E6" w:rsidP="009A10DB">
            <w:pPr>
              <w:jc w:val="center"/>
            </w:pPr>
          </w:p>
        </w:tc>
        <w:tc>
          <w:tcPr>
            <w:tcW w:w="269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010754" w14:textId="77777777" w:rsidR="00F578E6" w:rsidRPr="00E0142B" w:rsidRDefault="00F578E6" w:rsidP="009A10DB">
            <w:pPr>
              <w:jc w:val="center"/>
            </w:pPr>
            <w:r w:rsidRPr="00E0142B">
              <w:rPr>
                <w:b/>
              </w:rPr>
              <w:t>для заключения инвестиционного договора с Республикой Беларусь</w:t>
            </w:r>
          </w:p>
        </w:tc>
        <w:tc>
          <w:tcPr>
            <w:tcW w:w="2693" w:type="dxa"/>
            <w:shd w:val="clear" w:color="auto" w:fill="auto"/>
          </w:tcPr>
          <w:p w14:paraId="0482F930" w14:textId="77777777" w:rsidR="00F578E6" w:rsidRPr="002A0138" w:rsidRDefault="00F578E6" w:rsidP="009A10DB">
            <w:pPr>
              <w:jc w:val="center"/>
              <w:rPr>
                <w:b/>
                <w:bCs/>
              </w:rPr>
            </w:pPr>
            <w:r w:rsidRPr="002A0138">
              <w:rPr>
                <w:b/>
                <w:bCs/>
              </w:rPr>
              <w:t>для реализации преференциального инвестиционного проекта</w:t>
            </w:r>
          </w:p>
        </w:tc>
      </w:tr>
      <w:tr w:rsidR="00F578E6" w:rsidRPr="00E0142B" w14:paraId="2B93EE53" w14:textId="77777777" w:rsidTr="00D032F1">
        <w:trPr>
          <w:jc w:val="center"/>
        </w:trPr>
        <w:tc>
          <w:tcPr>
            <w:tcW w:w="47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29177E" w14:textId="77777777" w:rsidR="00F578E6" w:rsidRPr="00E0142B" w:rsidRDefault="00F578E6" w:rsidP="009A10DB">
            <w:pPr>
              <w:jc w:val="center"/>
            </w:pPr>
            <w:r w:rsidRPr="00E0142B">
              <w:t>1.</w:t>
            </w:r>
          </w:p>
        </w:tc>
        <w:tc>
          <w:tcPr>
            <w:tcW w:w="29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555041" w14:textId="39E9E504" w:rsidR="00F578E6" w:rsidRDefault="009F1F40" w:rsidP="009A10DB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Брестская область, Барановичский район, Великолукский сельсовет, </w:t>
            </w:r>
            <w:proofErr w:type="spellStart"/>
            <w:r>
              <w:rPr>
                <w:shd w:val="clear" w:color="auto" w:fill="FFFFFF"/>
              </w:rPr>
              <w:t>аг</w:t>
            </w:r>
            <w:proofErr w:type="spellEnd"/>
            <w:r>
              <w:rPr>
                <w:shd w:val="clear" w:color="auto" w:fill="FFFFFF"/>
              </w:rPr>
              <w:t>.</w:t>
            </w:r>
            <w:r w:rsidR="00491D7B">
              <w:rPr>
                <w:shd w:val="clear" w:color="auto" w:fill="FFFFFF"/>
              </w:rPr>
              <w:t> </w:t>
            </w:r>
            <w:proofErr w:type="spellStart"/>
            <w:r>
              <w:rPr>
                <w:shd w:val="clear" w:color="auto" w:fill="FFFFFF"/>
              </w:rPr>
              <w:t>Русино</w:t>
            </w:r>
            <w:proofErr w:type="spellEnd"/>
            <w:r>
              <w:rPr>
                <w:shd w:val="clear" w:color="auto" w:fill="FFFFFF"/>
              </w:rPr>
              <w:t xml:space="preserve">, пер. Солнечный, 7 </w:t>
            </w:r>
          </w:p>
          <w:p w14:paraId="7DABF9DC" w14:textId="77777777" w:rsidR="00B938C6" w:rsidRDefault="00B938C6" w:rsidP="009A10DB">
            <w:pPr>
              <w:jc w:val="center"/>
              <w:rPr>
                <w:shd w:val="clear" w:color="auto" w:fill="FFFFFF"/>
              </w:rPr>
            </w:pPr>
          </w:p>
          <w:p w14:paraId="3977E45D" w14:textId="44C4D1D8" w:rsidR="00B938C6" w:rsidRDefault="009F1F40" w:rsidP="009A10DB">
            <w:pPr>
              <w:jc w:val="center"/>
              <w:rPr>
                <w:shd w:val="clear" w:color="auto" w:fill="FFFFFF"/>
              </w:rPr>
            </w:pPr>
            <w:r w:rsidRPr="00EB213B">
              <w:rPr>
                <w:noProof/>
              </w:rPr>
              <w:drawing>
                <wp:inline distT="0" distB="0" distL="0" distR="0" wp14:anchorId="091D0CFF" wp14:editId="7A9517F3">
                  <wp:extent cx="1757045" cy="1198245"/>
                  <wp:effectExtent l="0" t="0" r="0" b="19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045" cy="1198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77267F" w14:textId="24F48B82" w:rsidR="00F578E6" w:rsidRPr="00F578E6" w:rsidRDefault="00F578E6" w:rsidP="009A10DB">
            <w:pPr>
              <w:jc w:val="center"/>
            </w:pPr>
          </w:p>
        </w:tc>
        <w:tc>
          <w:tcPr>
            <w:tcW w:w="133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0CBB4A" w14:textId="0BEC1A04" w:rsidR="00F578E6" w:rsidRPr="00F578E6" w:rsidRDefault="009F1F40" w:rsidP="009A10DB">
            <w:pPr>
              <w:jc w:val="center"/>
            </w:pPr>
            <w:r>
              <w:t>0,3241</w:t>
            </w:r>
          </w:p>
        </w:tc>
        <w:tc>
          <w:tcPr>
            <w:tcW w:w="192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79E7F6" w14:textId="38647FC3" w:rsidR="00F578E6" w:rsidRPr="00F578E6" w:rsidRDefault="00D032F1" w:rsidP="009A10DB">
            <w:pPr>
              <w:jc w:val="center"/>
            </w:pPr>
            <w:r>
              <w:rPr>
                <w:shd w:val="clear" w:color="auto" w:fill="FFFFFF"/>
              </w:rPr>
              <w:t xml:space="preserve">для строительства </w:t>
            </w:r>
            <w:r w:rsidR="00F578E6" w:rsidRPr="00F578E6">
              <w:rPr>
                <w:shd w:val="clear" w:color="auto" w:fill="FFFFFF"/>
              </w:rPr>
              <w:t>объект</w:t>
            </w:r>
            <w:r>
              <w:rPr>
                <w:shd w:val="clear" w:color="auto" w:fill="FFFFFF"/>
              </w:rPr>
              <w:t>а</w:t>
            </w:r>
            <w:r w:rsidR="00F578E6" w:rsidRPr="00F578E6">
              <w:rPr>
                <w:shd w:val="clear" w:color="auto" w:fill="FFFFFF"/>
              </w:rPr>
              <w:t xml:space="preserve"> </w:t>
            </w:r>
            <w:r w:rsidR="009F1F40">
              <w:rPr>
                <w:shd w:val="clear" w:color="auto" w:fill="FFFFFF"/>
              </w:rPr>
              <w:t>торговли</w:t>
            </w:r>
          </w:p>
        </w:tc>
        <w:tc>
          <w:tcPr>
            <w:tcW w:w="326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C4BFA7" w14:textId="3F1CBFE3" w:rsidR="00F578E6" w:rsidRPr="00F578E6" w:rsidRDefault="00491D7B" w:rsidP="009A10DB">
            <w:pPr>
              <w:jc w:val="center"/>
            </w:pPr>
            <w:r>
              <w:t xml:space="preserve">линия электропередач ВЛ-0,4 </w:t>
            </w:r>
            <w:proofErr w:type="spellStart"/>
            <w:r>
              <w:t>кВ</w:t>
            </w:r>
            <w:proofErr w:type="spellEnd"/>
            <w:r>
              <w:t>, газопровод низкого давления, водоснабжение, канализация в непосредственной близости (100 м), электроснабжение (20 м), расстояние до ЖД пути – 300 м, расстояние до дороги с усовершенствованным покрытием – 10 м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2B9D8B" w14:textId="77777777" w:rsidR="00F578E6" w:rsidRDefault="00491D7B" w:rsidP="00D032F1">
            <w:pPr>
              <w:jc w:val="center"/>
            </w:pPr>
            <w:r>
              <w:t>-</w:t>
            </w:r>
          </w:p>
          <w:p w14:paraId="63F94A19" w14:textId="4D3CE415" w:rsidR="00491D7B" w:rsidRPr="00E0142B" w:rsidRDefault="00491D7B" w:rsidP="00D032F1">
            <w:pPr>
              <w:jc w:val="center"/>
            </w:pPr>
            <w:r>
              <w:t>(секция «</w:t>
            </w:r>
            <w:r>
              <w:rPr>
                <w:lang w:val="en-US"/>
              </w:rPr>
              <w:t>G</w:t>
            </w:r>
            <w:r w:rsidRPr="00491D7B">
              <w:t xml:space="preserve"> – </w:t>
            </w:r>
            <w:r>
              <w:t>Оптовая и розничная торговля; ремонт автомобилей и мотоциклов</w:t>
            </w:r>
            <w:r w:rsidRPr="007A7E61">
              <w:rPr>
                <w:b/>
                <w:bCs/>
              </w:rPr>
              <w:t>» не признается приоритетным видом деятельности</w:t>
            </w:r>
            <w:r>
              <w:t xml:space="preserve"> для осуществления инвестиций </w:t>
            </w:r>
            <w:r w:rsidRPr="007A7E61">
              <w:rPr>
                <w:b/>
                <w:bCs/>
              </w:rPr>
              <w:t>в случае реализации инвестиционного проектов</w:t>
            </w:r>
            <w:r>
              <w:t xml:space="preserve"> </w:t>
            </w:r>
            <w:r w:rsidRPr="007A7E61">
              <w:rPr>
                <w:b/>
                <w:bCs/>
              </w:rPr>
              <w:t>в рамках инвестиционного договора</w:t>
            </w:r>
            <w:r w:rsidRPr="007A7E61">
              <w:t>)</w:t>
            </w:r>
          </w:p>
        </w:tc>
        <w:tc>
          <w:tcPr>
            <w:tcW w:w="2693" w:type="dxa"/>
            <w:shd w:val="clear" w:color="auto" w:fill="auto"/>
          </w:tcPr>
          <w:p w14:paraId="2346489E" w14:textId="44F8DF4A" w:rsidR="00D032F1" w:rsidRDefault="009F1F40" w:rsidP="00D032F1">
            <w:pPr>
              <w:jc w:val="center"/>
            </w:pPr>
            <w:r>
              <w:t>Барановичский</w:t>
            </w:r>
            <w:r w:rsidR="00F578E6">
              <w:t xml:space="preserve"> районный исполнительный комитет</w:t>
            </w:r>
          </w:p>
          <w:p w14:paraId="6D9C9884" w14:textId="64FD29B5" w:rsidR="00F578E6" w:rsidRPr="00E0142B" w:rsidRDefault="00F578E6" w:rsidP="00D032F1">
            <w:pPr>
              <w:jc w:val="center"/>
            </w:pPr>
            <w:r>
              <w:t>(</w:t>
            </w:r>
            <w:proofErr w:type="spellStart"/>
            <w:r>
              <w:t>г.</w:t>
            </w:r>
            <w:r w:rsidR="00491D7B">
              <w:t>Барановичи</w:t>
            </w:r>
            <w:proofErr w:type="spellEnd"/>
            <w:r w:rsidR="00491D7B">
              <w:t>,</w:t>
            </w:r>
            <w:r>
              <w:t xml:space="preserve"> ул. </w:t>
            </w:r>
            <w:r w:rsidR="00491D7B">
              <w:t>Советская</w:t>
            </w:r>
            <w:r>
              <w:t>,</w:t>
            </w:r>
            <w:r w:rsidR="00491D7B">
              <w:t xml:space="preserve"> 79</w:t>
            </w:r>
            <w:r>
              <w:t>)</w:t>
            </w:r>
          </w:p>
        </w:tc>
      </w:tr>
    </w:tbl>
    <w:p w14:paraId="6C0FD84D" w14:textId="77777777" w:rsidR="00CC0E60" w:rsidRDefault="00CC0E60"/>
    <w:sectPr w:rsidR="00CC0E60" w:rsidSect="00D032F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E6"/>
    <w:rsid w:val="00491D7B"/>
    <w:rsid w:val="007A7E61"/>
    <w:rsid w:val="009F1F40"/>
    <w:rsid w:val="00B938C6"/>
    <w:rsid w:val="00CC0E60"/>
    <w:rsid w:val="00D032F1"/>
    <w:rsid w:val="00F578E6"/>
    <w:rsid w:val="00FC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FA64A"/>
  <w15:chartTrackingRefBased/>
  <w15:docId w15:val="{30670C67-134C-4CDB-8E93-CA9C9BF1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В. Хутко</dc:creator>
  <cp:keywords/>
  <dc:description/>
  <cp:lastModifiedBy>Надежда В. Хутко</cp:lastModifiedBy>
  <cp:revision>4</cp:revision>
  <dcterms:created xsi:type="dcterms:W3CDTF">2025-05-27T08:32:00Z</dcterms:created>
  <dcterms:modified xsi:type="dcterms:W3CDTF">2025-05-27T08:42:00Z</dcterms:modified>
</cp:coreProperties>
</file>