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2E" w:rsidRDefault="00A33E60" w:rsidP="0078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221C27">
        <w:rPr>
          <w:rFonts w:ascii="Times New Roman" w:hAnsi="Times New Roman"/>
          <w:b/>
          <w:sz w:val="30"/>
          <w:szCs w:val="30"/>
        </w:rPr>
        <w:t xml:space="preserve">Уведомление </w:t>
      </w:r>
      <w:r w:rsidR="00726B87" w:rsidRPr="00221C27">
        <w:rPr>
          <w:rFonts w:ascii="Times New Roman" w:hAnsi="Times New Roman"/>
          <w:b/>
          <w:sz w:val="30"/>
          <w:szCs w:val="30"/>
        </w:rPr>
        <w:t>о</w:t>
      </w:r>
      <w:r w:rsidR="00781C2E" w:rsidRPr="00221C27">
        <w:rPr>
          <w:rFonts w:ascii="Times New Roman" w:hAnsi="Times New Roman"/>
          <w:b/>
          <w:sz w:val="30"/>
          <w:szCs w:val="30"/>
        </w:rPr>
        <w:t xml:space="preserve"> проведении </w:t>
      </w:r>
      <w:r w:rsidR="00864CCC">
        <w:rPr>
          <w:rFonts w:ascii="Times New Roman" w:hAnsi="Times New Roman"/>
          <w:b/>
          <w:sz w:val="30"/>
          <w:szCs w:val="30"/>
        </w:rPr>
        <w:t>общественного</w:t>
      </w:r>
      <w:r w:rsidR="00781C2E" w:rsidRPr="00221C27">
        <w:rPr>
          <w:rFonts w:ascii="Times New Roman" w:hAnsi="Times New Roman"/>
          <w:b/>
          <w:sz w:val="30"/>
          <w:szCs w:val="30"/>
        </w:rPr>
        <w:t xml:space="preserve"> обсуждени</w:t>
      </w:r>
      <w:r w:rsidR="00864CCC">
        <w:rPr>
          <w:rFonts w:ascii="Times New Roman" w:hAnsi="Times New Roman"/>
          <w:b/>
          <w:sz w:val="30"/>
          <w:szCs w:val="30"/>
        </w:rPr>
        <w:t>я</w:t>
      </w:r>
      <w:r w:rsidR="00781C2E" w:rsidRPr="00221C27">
        <w:rPr>
          <w:rFonts w:ascii="Times New Roman" w:hAnsi="Times New Roman"/>
          <w:b/>
          <w:sz w:val="30"/>
          <w:szCs w:val="30"/>
        </w:rPr>
        <w:t xml:space="preserve"> </w:t>
      </w:r>
    </w:p>
    <w:p w:rsidR="00040247" w:rsidRPr="00221C27" w:rsidRDefault="00040247" w:rsidP="0078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1C27">
        <w:rPr>
          <w:rFonts w:ascii="Times New Roman" w:hAnsi="Times New Roman"/>
          <w:b/>
          <w:sz w:val="30"/>
          <w:szCs w:val="30"/>
        </w:rPr>
        <w:t>Организатор общественного обсуждения:</w:t>
      </w:r>
      <w:r w:rsidRPr="00221C27">
        <w:rPr>
          <w:rFonts w:ascii="Times New Roman" w:hAnsi="Times New Roman"/>
          <w:sz w:val="30"/>
          <w:szCs w:val="30"/>
        </w:rPr>
        <w:t xml:space="preserve"> </w:t>
      </w:r>
    </w:p>
    <w:p w:rsidR="00221C27" w:rsidRDefault="000A741C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Брестский областной комитет природных ресурсов и охраны окружающей среды </w:t>
      </w:r>
    </w:p>
    <w:p w:rsidR="00221C27" w:rsidRPr="00BF77BA" w:rsidRDefault="00221C27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hAnsi="Times New Roman"/>
          <w:b/>
          <w:sz w:val="30"/>
          <w:szCs w:val="30"/>
        </w:rPr>
        <w:t>Вид публичного обсуждения:</w:t>
      </w:r>
      <w:r w:rsidRPr="00221C27">
        <w:rPr>
          <w:rFonts w:ascii="Times New Roman" w:hAnsi="Times New Roman"/>
          <w:sz w:val="30"/>
          <w:szCs w:val="30"/>
        </w:rPr>
        <w:t xml:space="preserve"> общественное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81C2E" w:rsidRPr="00221C27" w:rsidRDefault="00C44EBC" w:rsidP="0078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Способы публичного обсуждения: </w:t>
      </w:r>
      <w:r w:rsidR="000A741C">
        <w:rPr>
          <w:rFonts w:ascii="Times New Roman" w:eastAsiaTheme="minorHAnsi" w:hAnsi="Times New Roman"/>
          <w:bCs/>
          <w:sz w:val="30"/>
          <w:szCs w:val="30"/>
        </w:rPr>
        <w:t>на сайте Брестского областного исполнительного комитета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>Дата начала и окончания проведения публичного обсуждения:</w:t>
      </w:r>
      <w:r w:rsidR="00140310"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  <w:r w:rsidR="00140310" w:rsidRPr="00221C27">
        <w:rPr>
          <w:rFonts w:ascii="Times New Roman" w:eastAsiaTheme="minorHAnsi" w:hAnsi="Times New Roman"/>
          <w:bCs/>
          <w:sz w:val="30"/>
          <w:szCs w:val="30"/>
        </w:rPr>
        <w:t xml:space="preserve">начало – </w:t>
      </w:r>
      <w:r w:rsidR="00193D1D">
        <w:rPr>
          <w:rFonts w:ascii="Times New Roman" w:eastAsiaTheme="minorHAnsi" w:hAnsi="Times New Roman"/>
          <w:bCs/>
          <w:sz w:val="30"/>
          <w:szCs w:val="30"/>
        </w:rPr>
        <w:t>2</w:t>
      </w:r>
      <w:r w:rsidR="001727E6" w:rsidRPr="001727E6">
        <w:rPr>
          <w:rFonts w:ascii="Times New Roman" w:eastAsiaTheme="minorHAnsi" w:hAnsi="Times New Roman"/>
          <w:bCs/>
          <w:sz w:val="30"/>
          <w:szCs w:val="30"/>
        </w:rPr>
        <w:t>0</w:t>
      </w:r>
      <w:r w:rsidR="00193D1D">
        <w:rPr>
          <w:rFonts w:ascii="Times New Roman" w:eastAsiaTheme="minorHAnsi" w:hAnsi="Times New Roman"/>
          <w:bCs/>
          <w:sz w:val="30"/>
          <w:szCs w:val="30"/>
        </w:rPr>
        <w:t>.11.2023</w:t>
      </w:r>
      <w:r w:rsidR="00140310" w:rsidRPr="00221C27">
        <w:rPr>
          <w:rFonts w:ascii="Times New Roman" w:eastAsiaTheme="minorHAnsi" w:hAnsi="Times New Roman"/>
          <w:bCs/>
          <w:sz w:val="30"/>
          <w:szCs w:val="30"/>
        </w:rPr>
        <w:t xml:space="preserve"> окончание – </w:t>
      </w:r>
      <w:r w:rsidR="00193D1D">
        <w:rPr>
          <w:rFonts w:ascii="Times New Roman" w:eastAsiaTheme="minorHAnsi" w:hAnsi="Times New Roman"/>
          <w:bCs/>
          <w:sz w:val="30"/>
          <w:szCs w:val="30"/>
        </w:rPr>
        <w:t>30.11.2023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>Вид:</w:t>
      </w:r>
      <w:r w:rsidR="00140310"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  <w:r w:rsidR="000A741C">
        <w:rPr>
          <w:rFonts w:ascii="Times New Roman" w:eastAsiaTheme="minorHAnsi" w:hAnsi="Times New Roman"/>
          <w:bCs/>
          <w:sz w:val="30"/>
          <w:szCs w:val="30"/>
        </w:rPr>
        <w:t>решение Брестского областного Совета депутатов.</w:t>
      </w: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4EBC" w:rsidRPr="00BF77BA" w:rsidRDefault="00C44EBC" w:rsidP="00193D1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>Название проекта правового акта, выносимого на публичное обсуждение:</w:t>
      </w:r>
      <w:r w:rsidR="00BF77BA" w:rsidRPr="00BF77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D1D" w:rsidRPr="00193D1D">
        <w:rPr>
          <w:rFonts w:ascii="Times New Roman" w:eastAsia="Times New Roman" w:hAnsi="Times New Roman"/>
          <w:sz w:val="30"/>
          <w:szCs w:val="30"/>
          <w:lang w:eastAsia="ru-RU"/>
        </w:rPr>
        <w:t>Об утверждении региональной</w:t>
      </w:r>
      <w:r w:rsidR="00193D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D1D" w:rsidRPr="00193D1D">
        <w:rPr>
          <w:rFonts w:ascii="Times New Roman" w:eastAsia="Times New Roman" w:hAnsi="Times New Roman"/>
          <w:sz w:val="30"/>
          <w:szCs w:val="30"/>
          <w:lang w:eastAsia="ru-RU"/>
        </w:rPr>
        <w:t>схемы рационального размещения</w:t>
      </w:r>
      <w:r w:rsidR="00193D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D1D" w:rsidRPr="00193D1D">
        <w:rPr>
          <w:rFonts w:ascii="Times New Roman" w:eastAsia="Times New Roman" w:hAnsi="Times New Roman"/>
          <w:sz w:val="30"/>
          <w:szCs w:val="30"/>
          <w:lang w:eastAsia="ru-RU"/>
        </w:rPr>
        <w:t>особо охраняемых природных</w:t>
      </w:r>
      <w:r w:rsidR="00193D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D1D" w:rsidRPr="00193D1D">
        <w:rPr>
          <w:rFonts w:ascii="Times New Roman" w:eastAsia="Times New Roman" w:hAnsi="Times New Roman"/>
          <w:sz w:val="30"/>
          <w:szCs w:val="30"/>
          <w:lang w:eastAsia="ru-RU"/>
        </w:rPr>
        <w:t>территорий местного</w:t>
      </w:r>
      <w:r w:rsidR="00193D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D1D" w:rsidRPr="00193D1D">
        <w:rPr>
          <w:rFonts w:ascii="Times New Roman" w:eastAsia="Times New Roman" w:hAnsi="Times New Roman"/>
          <w:sz w:val="30"/>
          <w:szCs w:val="30"/>
          <w:lang w:eastAsia="ru-RU"/>
        </w:rPr>
        <w:t>значения до 1 января 2034 г.</w:t>
      </w: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Предмет правового регулирования проекта правового акта: </w:t>
      </w:r>
    </w:p>
    <w:p w:rsidR="00726B87" w:rsidRPr="00BF77BA" w:rsidRDefault="00726B87" w:rsidP="00A33E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857BB" w:rsidRDefault="000A741C" w:rsidP="001857BB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роектом предусматривается 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утверждение </w:t>
      </w:r>
      <w:r w:rsidRPr="000A741C">
        <w:rPr>
          <w:rFonts w:ascii="Times New Roman" w:eastAsia="Times New Roman" w:hAnsi="Times New Roman"/>
          <w:sz w:val="30"/>
          <w:szCs w:val="30"/>
          <w:lang w:eastAsia="ru-RU"/>
        </w:rPr>
        <w:t>региональн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 схем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 рационального размещения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особо охраняемых природны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х территорий местного значения до </w:t>
      </w:r>
      <w:r w:rsidR="001857BB" w:rsidRPr="00193D1D">
        <w:rPr>
          <w:rFonts w:ascii="Times New Roman" w:eastAsia="Times New Roman" w:hAnsi="Times New Roman"/>
          <w:sz w:val="30"/>
          <w:szCs w:val="30"/>
          <w:lang w:eastAsia="ru-RU"/>
        </w:rPr>
        <w:t>1 января 2034 г.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57BB" w:rsidRPr="00762D4B">
        <w:rPr>
          <w:rFonts w:ascii="Times New Roman" w:hAnsi="Times New Roman"/>
          <w:sz w:val="30"/>
        </w:rPr>
        <w:t>в</w:t>
      </w:r>
      <w:r w:rsidR="001857BB" w:rsidRPr="00762D4B">
        <w:rPr>
          <w:rFonts w:ascii="Times New Roman" w:hAnsi="Times New Roman"/>
          <w:sz w:val="30"/>
          <w:szCs w:val="30"/>
        </w:rPr>
        <w:t xml:space="preserve"> соответствии </w:t>
      </w:r>
      <w:r w:rsidR="001857BB">
        <w:rPr>
          <w:rFonts w:ascii="Times New Roman" w:hAnsi="Times New Roman"/>
          <w:sz w:val="30"/>
          <w:szCs w:val="30"/>
        </w:rPr>
        <w:t xml:space="preserve">с </w:t>
      </w:r>
      <w:r w:rsidR="001857BB" w:rsidRPr="00D656A2">
        <w:rPr>
          <w:rFonts w:ascii="Times New Roman" w:hAnsi="Times New Roman"/>
          <w:sz w:val="30"/>
          <w:szCs w:val="30"/>
        </w:rPr>
        <w:t>подпункт</w:t>
      </w:r>
      <w:r w:rsidR="001857BB">
        <w:rPr>
          <w:rFonts w:ascii="Times New Roman" w:hAnsi="Times New Roman"/>
          <w:sz w:val="30"/>
          <w:szCs w:val="30"/>
        </w:rPr>
        <w:t>ом</w:t>
      </w:r>
      <w:r w:rsidR="001857BB" w:rsidRPr="00D656A2">
        <w:rPr>
          <w:rFonts w:ascii="Times New Roman" w:hAnsi="Times New Roman"/>
          <w:sz w:val="30"/>
          <w:szCs w:val="30"/>
        </w:rPr>
        <w:t xml:space="preserve"> 1.1 пункта 1 статьи 9 Закона Республики Беларусь от 15 ноября 2018 г. № 150-З «Об особо охраняемых природных территориях»</w:t>
      </w:r>
      <w:r w:rsidR="001857BB">
        <w:rPr>
          <w:rFonts w:ascii="Times New Roman" w:hAnsi="Times New Roman"/>
          <w:sz w:val="30"/>
        </w:rPr>
        <w:t>.</w:t>
      </w:r>
    </w:p>
    <w:p w:rsidR="00221C27" w:rsidRPr="00221C27" w:rsidRDefault="00221C27" w:rsidP="0078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2E" w:rsidRPr="000A741C" w:rsidRDefault="00221C27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1C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Свои замечания и предложения можно высказать с </w:t>
      </w:r>
      <w:r w:rsidR="00193D1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1727E6" w:rsidRPr="001727E6">
        <w:rPr>
          <w:rFonts w:ascii="Times New Roman" w:eastAsia="Times New Roman" w:hAnsi="Times New Roman"/>
          <w:b/>
          <w:sz w:val="30"/>
          <w:szCs w:val="30"/>
          <w:lang w:eastAsia="ru-RU"/>
        </w:rPr>
        <w:t>0</w:t>
      </w:r>
      <w:r w:rsidR="00193D1D">
        <w:rPr>
          <w:rFonts w:ascii="Times New Roman" w:eastAsia="Times New Roman" w:hAnsi="Times New Roman"/>
          <w:b/>
          <w:sz w:val="30"/>
          <w:szCs w:val="30"/>
          <w:lang w:eastAsia="ru-RU"/>
        </w:rPr>
        <w:t>.11.2023</w:t>
      </w:r>
      <w:r w:rsidR="000A741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</w:t>
      </w:r>
      <w:r w:rsidR="00193D1D">
        <w:rPr>
          <w:rFonts w:ascii="Times New Roman" w:eastAsia="Times New Roman" w:hAnsi="Times New Roman"/>
          <w:b/>
          <w:sz w:val="30"/>
          <w:szCs w:val="30"/>
          <w:lang w:eastAsia="ru-RU"/>
        </w:rPr>
        <w:t>30.11.2023</w:t>
      </w:r>
      <w:r w:rsidRPr="00221C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включительно на электронный адрес: </w:t>
      </w:r>
      <w:r w:rsidR="000A741C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land</w:t>
      </w:r>
      <w:r w:rsidR="000A741C" w:rsidRPr="000A741C">
        <w:rPr>
          <w:rFonts w:ascii="Times New Roman" w:eastAsia="Times New Roman" w:hAnsi="Times New Roman"/>
          <w:b/>
          <w:sz w:val="30"/>
          <w:szCs w:val="30"/>
          <w:lang w:eastAsia="ru-RU"/>
        </w:rPr>
        <w:t>@</w:t>
      </w:r>
      <w:proofErr w:type="spellStart"/>
      <w:r w:rsidR="00193D1D">
        <w:rPr>
          <w:rFonts w:ascii="Times New Roman" w:eastAsia="Times New Roman" w:hAnsi="Times New Roman"/>
          <w:b/>
          <w:sz w:val="30"/>
          <w:szCs w:val="30"/>
          <w:lang w:val="en-GB" w:eastAsia="ru-RU"/>
        </w:rPr>
        <w:t>priroda</w:t>
      </w:r>
      <w:proofErr w:type="spellEnd"/>
      <w:r w:rsidR="00193D1D" w:rsidRPr="001857BB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proofErr w:type="spellStart"/>
      <w:r w:rsidR="00193D1D">
        <w:rPr>
          <w:rFonts w:ascii="Times New Roman" w:eastAsia="Times New Roman" w:hAnsi="Times New Roman"/>
          <w:b/>
          <w:sz w:val="30"/>
          <w:szCs w:val="30"/>
          <w:lang w:val="en-GB" w:eastAsia="ru-RU"/>
        </w:rPr>
        <w:t>brest</w:t>
      </w:r>
      <w:proofErr w:type="spellEnd"/>
      <w:r w:rsidR="000A741C" w:rsidRPr="000A741C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0A741C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by</w:t>
      </w:r>
    </w:p>
    <w:sectPr w:rsidR="00781C2E" w:rsidRPr="000A741C" w:rsidSect="003604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0"/>
    <w:rsid w:val="00014FC2"/>
    <w:rsid w:val="00015A95"/>
    <w:rsid w:val="00022EE5"/>
    <w:rsid w:val="00025577"/>
    <w:rsid w:val="00040247"/>
    <w:rsid w:val="00044FAD"/>
    <w:rsid w:val="0006009D"/>
    <w:rsid w:val="000A25C1"/>
    <w:rsid w:val="000A6BC3"/>
    <w:rsid w:val="000A741C"/>
    <w:rsid w:val="0013469A"/>
    <w:rsid w:val="00140310"/>
    <w:rsid w:val="001727E6"/>
    <w:rsid w:val="001857BB"/>
    <w:rsid w:val="00193D1D"/>
    <w:rsid w:val="001E438B"/>
    <w:rsid w:val="00221C27"/>
    <w:rsid w:val="002563E6"/>
    <w:rsid w:val="00275BAA"/>
    <w:rsid w:val="003065CE"/>
    <w:rsid w:val="00360446"/>
    <w:rsid w:val="00373A84"/>
    <w:rsid w:val="004244DA"/>
    <w:rsid w:val="00427E85"/>
    <w:rsid w:val="004B0BFF"/>
    <w:rsid w:val="004C0717"/>
    <w:rsid w:val="004C415F"/>
    <w:rsid w:val="004D691E"/>
    <w:rsid w:val="004F4B90"/>
    <w:rsid w:val="005A09D5"/>
    <w:rsid w:val="005D6D6E"/>
    <w:rsid w:val="00600EC9"/>
    <w:rsid w:val="0060355B"/>
    <w:rsid w:val="006104CA"/>
    <w:rsid w:val="00646488"/>
    <w:rsid w:val="00684772"/>
    <w:rsid w:val="006A5386"/>
    <w:rsid w:val="007065D6"/>
    <w:rsid w:val="00726B87"/>
    <w:rsid w:val="00764C59"/>
    <w:rsid w:val="00781C2E"/>
    <w:rsid w:val="007B3BE7"/>
    <w:rsid w:val="007D4AEC"/>
    <w:rsid w:val="007E0D1F"/>
    <w:rsid w:val="00864CCC"/>
    <w:rsid w:val="00887465"/>
    <w:rsid w:val="008C142D"/>
    <w:rsid w:val="008E7718"/>
    <w:rsid w:val="0092435B"/>
    <w:rsid w:val="0098045C"/>
    <w:rsid w:val="00981506"/>
    <w:rsid w:val="009B2B87"/>
    <w:rsid w:val="009B5302"/>
    <w:rsid w:val="00A14EE7"/>
    <w:rsid w:val="00A21BCD"/>
    <w:rsid w:val="00A33E60"/>
    <w:rsid w:val="00AC5872"/>
    <w:rsid w:val="00B00163"/>
    <w:rsid w:val="00B3403D"/>
    <w:rsid w:val="00B55885"/>
    <w:rsid w:val="00BF77BA"/>
    <w:rsid w:val="00C44EBC"/>
    <w:rsid w:val="00C8756A"/>
    <w:rsid w:val="00C9142E"/>
    <w:rsid w:val="00CA0776"/>
    <w:rsid w:val="00D10F06"/>
    <w:rsid w:val="00D70311"/>
    <w:rsid w:val="00DD053D"/>
    <w:rsid w:val="00DF316E"/>
    <w:rsid w:val="00E30F6B"/>
    <w:rsid w:val="00E32E4F"/>
    <w:rsid w:val="00F702CF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A33E60"/>
    <w:rPr>
      <w:color w:val="0000FF" w:themeColor="hyperlink"/>
      <w:u w:val="single"/>
    </w:rPr>
  </w:style>
  <w:style w:type="paragraph" w:customStyle="1" w:styleId="ConsPlusNonformat">
    <w:name w:val="ConsPlusNonformat"/>
    <w:rsid w:val="008E7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8E7718"/>
    <w:rPr>
      <w:i/>
      <w:iCs/>
    </w:rPr>
  </w:style>
  <w:style w:type="paragraph" w:customStyle="1" w:styleId="Cap">
    <w:name w:val="Cap"/>
    <w:basedOn w:val="a"/>
    <w:rsid w:val="004D691E"/>
    <w:pPr>
      <w:spacing w:before="120" w:after="0" w:line="280" w:lineRule="exact"/>
      <w:ind w:left="6662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1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A33E60"/>
    <w:rPr>
      <w:color w:val="0000FF" w:themeColor="hyperlink"/>
      <w:u w:val="single"/>
    </w:rPr>
  </w:style>
  <w:style w:type="paragraph" w:customStyle="1" w:styleId="ConsPlusNonformat">
    <w:name w:val="ConsPlusNonformat"/>
    <w:rsid w:val="008E7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8E7718"/>
    <w:rPr>
      <w:i/>
      <w:iCs/>
    </w:rPr>
  </w:style>
  <w:style w:type="paragraph" w:customStyle="1" w:styleId="Cap">
    <w:name w:val="Cap"/>
    <w:basedOn w:val="a"/>
    <w:rsid w:val="004D691E"/>
    <w:pPr>
      <w:spacing w:before="120" w:after="0" w:line="280" w:lineRule="exact"/>
      <w:ind w:left="6662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Екатерина А. Милохова</cp:lastModifiedBy>
  <cp:revision>2</cp:revision>
  <cp:lastPrinted>2019-02-28T09:27:00Z</cp:lastPrinted>
  <dcterms:created xsi:type="dcterms:W3CDTF">2023-11-22T13:24:00Z</dcterms:created>
  <dcterms:modified xsi:type="dcterms:W3CDTF">2023-11-22T13:24:00Z</dcterms:modified>
</cp:coreProperties>
</file>